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Y="260"/>
        <w:tblW w:w="12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913"/>
        <w:gridCol w:w="2154"/>
        <w:gridCol w:w="2308"/>
        <w:gridCol w:w="1744"/>
        <w:gridCol w:w="2019"/>
        <w:gridCol w:w="937"/>
      </w:tblGrid>
      <w:tr w:rsidR="008F121C" w:rsidRPr="00A532C9" w:rsidTr="00905EF0">
        <w:tc>
          <w:tcPr>
            <w:tcW w:w="12954" w:type="dxa"/>
            <w:gridSpan w:val="7"/>
            <w:shd w:val="clear" w:color="auto" w:fill="auto"/>
          </w:tcPr>
          <w:p w:rsidR="008F121C" w:rsidRDefault="00832230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F121C">
              <w:rPr>
                <w:rFonts w:ascii="Arial" w:hAnsi="Arial" w:cs="Arial"/>
                <w:b/>
                <w:sz w:val="20"/>
                <w:szCs w:val="20"/>
              </w:rPr>
              <w:t xml:space="preserve">entor’s Name:                                 District:                                Reviewer’s Initials/Title:                                                Date of Review:  </w:t>
            </w:r>
          </w:p>
          <w:p w:rsidR="008F121C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7AF">
              <w:rPr>
                <w:rFonts w:ascii="Arial" w:hAnsi="Arial" w:cs="Arial"/>
                <w:b/>
                <w:sz w:val="20"/>
                <w:szCs w:val="20"/>
              </w:rPr>
              <w:t xml:space="preserve">Indicator Rated:    Indicator #   </w:t>
            </w:r>
          </w:p>
        </w:tc>
      </w:tr>
      <w:tr w:rsidR="00E164EB" w:rsidRPr="00A532C9" w:rsidTr="00905EF0">
        <w:trPr>
          <w:trHeight w:val="553"/>
        </w:trPr>
        <w:tc>
          <w:tcPr>
            <w:tcW w:w="1913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8F121C" w:rsidRPr="00A532C9" w:rsidRDefault="00905EF0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 13 REPORT</w:t>
            </w:r>
            <w:r w:rsidR="00245A88">
              <w:rPr>
                <w:rFonts w:ascii="Arial" w:hAnsi="Arial" w:cs="Arial"/>
                <w:b/>
                <w:sz w:val="20"/>
                <w:szCs w:val="20"/>
              </w:rPr>
              <w:t xml:space="preserve"> includes:</w:t>
            </w:r>
          </w:p>
        </w:tc>
        <w:tc>
          <w:tcPr>
            <w:tcW w:w="1955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Arrived – 5</w:t>
            </w:r>
          </w:p>
        </w:tc>
        <w:tc>
          <w:tcPr>
            <w:tcW w:w="2212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Getting Close – 4</w:t>
            </w:r>
          </w:p>
        </w:tc>
        <w:tc>
          <w:tcPr>
            <w:tcW w:w="2074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On the Way – 3</w:t>
            </w:r>
          </w:p>
        </w:tc>
        <w:tc>
          <w:tcPr>
            <w:tcW w:w="1780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Ready to Roll – 2</w:t>
            </w:r>
          </w:p>
        </w:tc>
        <w:tc>
          <w:tcPr>
            <w:tcW w:w="2077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In the Car -- 1</w:t>
            </w:r>
          </w:p>
        </w:tc>
        <w:tc>
          <w:tcPr>
            <w:tcW w:w="943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E164EB" w:rsidRPr="00A532C9" w:rsidTr="00905EF0">
        <w:tc>
          <w:tcPr>
            <w:tcW w:w="1913" w:type="dxa"/>
            <w:tcBorders>
              <w:bottom w:val="single" w:sz="4" w:space="0" w:color="auto"/>
            </w:tcBorders>
          </w:tcPr>
          <w:p w:rsidR="008F121C" w:rsidRPr="00D77608" w:rsidRDefault="00245A88" w:rsidP="00B33645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45A88">
              <w:rPr>
                <w:rFonts w:ascii="Calibri" w:hAnsi="Calibri" w:cs="Calibri"/>
                <w:b/>
                <w:sz w:val="20"/>
                <w:szCs w:val="20"/>
              </w:rPr>
              <w:t>Analyzed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 xml:space="preserve"> Benchmark and SMART Goals</w:t>
            </w:r>
            <w:r w:rsidR="00B33645">
              <w:rPr>
                <w:rFonts w:ascii="Calibri" w:hAnsi="Calibri" w:cs="Calibri"/>
                <w:b/>
                <w:sz w:val="20"/>
                <w:szCs w:val="20"/>
              </w:rPr>
              <w:t xml:space="preserve"> Data </w:t>
            </w:r>
            <w:r w:rsidR="00905EF0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8F121C">
              <w:rPr>
                <w:rFonts w:ascii="Calibri" w:hAnsi="Calibri" w:cs="Calibri"/>
                <w:b/>
                <w:sz w:val="20"/>
                <w:szCs w:val="20"/>
              </w:rPr>
              <w:t>or a Statement of When the Data Will Be R</w:t>
            </w:r>
            <w:r w:rsidR="008F121C" w:rsidRPr="00CB4D68">
              <w:rPr>
                <w:rFonts w:ascii="Calibri" w:hAnsi="Calibri" w:cs="Calibri"/>
                <w:b/>
                <w:sz w:val="20"/>
                <w:szCs w:val="20"/>
              </w:rPr>
              <w:t>eported</w:t>
            </w:r>
            <w:r w:rsidR="008F121C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8F121C" w:rsidRPr="001E2E7D" w:rsidRDefault="00A30643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SMART Goal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C04AB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data 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>analyzed to determine what worked wel</w:t>
            </w:r>
            <w:r w:rsidR="008E245A" w:rsidRPr="001E2E7D">
              <w:rPr>
                <w:rFonts w:ascii="Calibri" w:hAnsi="Calibri" w:cs="Calibri"/>
                <w:b/>
                <w:sz w:val="20"/>
                <w:szCs w:val="20"/>
              </w:rPr>
              <w:t>l and what</w:t>
            </w:r>
            <w:r w:rsidR="00BF734F">
              <w:rPr>
                <w:rFonts w:ascii="Calibri" w:hAnsi="Calibri" w:cs="Calibri"/>
                <w:b/>
                <w:sz w:val="20"/>
                <w:szCs w:val="20"/>
              </w:rPr>
              <w:t xml:space="preserve"> was</w:t>
            </w:r>
            <w:r w:rsidR="008E245A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learned to improve future plans.</w:t>
            </w:r>
          </w:p>
          <w:p w:rsidR="00485D74" w:rsidRPr="001E2E7D" w:rsidRDefault="00485D7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F121C" w:rsidRPr="001E2E7D" w:rsidRDefault="00A30643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 comparison of b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aseline data and current data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to determine if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the SMART Goal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>s were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F121C" w:rsidRPr="001E2E7D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45A88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End-of-year </w:t>
            </w:r>
            <w:r w:rsidR="00A30643">
              <w:rPr>
                <w:rFonts w:ascii="Calibri" w:hAnsi="Calibri" w:cs="Calibri"/>
                <w:b/>
                <w:sz w:val="20"/>
                <w:szCs w:val="20"/>
              </w:rPr>
              <w:t>SMART Goal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E2E7D">
              <w:rPr>
                <w:rFonts w:ascii="Calibri" w:hAnsi="Calibri" w:cs="Calibri"/>
                <w:b/>
                <w:sz w:val="20"/>
                <w:szCs w:val="20"/>
              </w:rPr>
              <w:t>data.</w:t>
            </w:r>
            <w:r w:rsidR="001C04AB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(If data are not yet avail</w:t>
            </w:r>
            <w:r w:rsidR="001C04AB" w:rsidRPr="001E2E7D">
              <w:rPr>
                <w:rFonts w:ascii="Calibri" w:hAnsi="Calibri" w:cs="Calibri"/>
                <w:b/>
                <w:sz w:val="20"/>
                <w:szCs w:val="20"/>
              </w:rPr>
              <w:t>able,</w:t>
            </w:r>
            <w:r w:rsidR="00A30643">
              <w:rPr>
                <w:rFonts w:ascii="Calibri" w:hAnsi="Calibri" w:cs="Calibri"/>
                <w:b/>
                <w:sz w:val="20"/>
                <w:szCs w:val="20"/>
              </w:rPr>
              <w:t xml:space="preserve"> when it</w:t>
            </w:r>
            <w:r w:rsidR="001C04AB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will be provided is listed.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8F121C" w:rsidRPr="001E2E7D" w:rsidRDefault="001F7E70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Only b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655BEA">
              <w:rPr>
                <w:rFonts w:ascii="Calibri" w:hAnsi="Calibri" w:cs="Calibri"/>
                <w:b/>
                <w:sz w:val="20"/>
                <w:szCs w:val="20"/>
              </w:rPr>
              <w:t>seline data and</w:t>
            </w:r>
            <w:r w:rsidR="001E2E7D">
              <w:rPr>
                <w:rFonts w:ascii="Calibri" w:hAnsi="Calibri" w:cs="Calibri"/>
                <w:b/>
                <w:sz w:val="20"/>
                <w:szCs w:val="20"/>
              </w:rPr>
              <w:t xml:space="preserve"> benchmark data</w:t>
            </w:r>
            <w:r w:rsidR="001C04AB" w:rsidRPr="001E2E7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8F121C" w:rsidRPr="001E2E7D" w:rsidRDefault="00245A88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No data</w:t>
            </w:r>
            <w:r w:rsidR="001E2E7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8F121C" w:rsidRDefault="008F121C" w:rsidP="008322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4EB" w:rsidRPr="00A532C9" w:rsidTr="00905EF0">
        <w:tc>
          <w:tcPr>
            <w:tcW w:w="1913" w:type="dxa"/>
            <w:shd w:val="clear" w:color="auto" w:fill="FFCC00"/>
          </w:tcPr>
          <w:p w:rsidR="008F121C" w:rsidRPr="00A532C9" w:rsidRDefault="00905EF0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 14 PLAN</w:t>
            </w:r>
            <w:r w:rsidR="00245A88">
              <w:rPr>
                <w:rFonts w:ascii="Arial" w:hAnsi="Arial" w:cs="Arial"/>
                <w:b/>
                <w:sz w:val="20"/>
                <w:szCs w:val="20"/>
              </w:rPr>
              <w:t xml:space="preserve"> includes:</w:t>
            </w:r>
          </w:p>
        </w:tc>
        <w:tc>
          <w:tcPr>
            <w:tcW w:w="1955" w:type="dxa"/>
            <w:shd w:val="clear" w:color="auto" w:fill="FFCC00"/>
          </w:tcPr>
          <w:p w:rsidR="008F121C" w:rsidRPr="00BF734F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Arrived – 5</w:t>
            </w:r>
          </w:p>
        </w:tc>
        <w:tc>
          <w:tcPr>
            <w:tcW w:w="2212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Getting Close – 4</w:t>
            </w:r>
          </w:p>
        </w:tc>
        <w:tc>
          <w:tcPr>
            <w:tcW w:w="2074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 the </w:t>
            </w:r>
            <w:r w:rsidRPr="00A532C9">
              <w:rPr>
                <w:rFonts w:ascii="Arial" w:hAnsi="Arial" w:cs="Arial"/>
                <w:b/>
                <w:sz w:val="20"/>
                <w:szCs w:val="20"/>
              </w:rPr>
              <w:t>Way – 3</w:t>
            </w:r>
          </w:p>
        </w:tc>
        <w:tc>
          <w:tcPr>
            <w:tcW w:w="1780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Ready to Roll – 2</w:t>
            </w:r>
          </w:p>
        </w:tc>
        <w:tc>
          <w:tcPr>
            <w:tcW w:w="2077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2C9">
              <w:rPr>
                <w:rFonts w:ascii="Arial" w:hAnsi="Arial" w:cs="Arial"/>
                <w:b/>
                <w:sz w:val="20"/>
                <w:szCs w:val="20"/>
              </w:rPr>
              <w:t>In the Car -- 1</w:t>
            </w:r>
          </w:p>
        </w:tc>
        <w:tc>
          <w:tcPr>
            <w:tcW w:w="943" w:type="dxa"/>
            <w:shd w:val="clear" w:color="auto" w:fill="FFCC00"/>
          </w:tcPr>
          <w:p w:rsidR="008F121C" w:rsidRPr="00A532C9" w:rsidRDefault="00E220A2" w:rsidP="0083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E164EB" w:rsidRPr="00A532C9" w:rsidTr="00905EF0">
        <w:tc>
          <w:tcPr>
            <w:tcW w:w="1913" w:type="dxa"/>
            <w:tcBorders>
              <w:bottom w:val="single" w:sz="4" w:space="0" w:color="auto"/>
            </w:tcBorders>
          </w:tcPr>
          <w:p w:rsidR="008F121C" w:rsidRPr="00155338" w:rsidRDefault="00245A88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55338">
              <w:rPr>
                <w:rFonts w:ascii="Calibri" w:hAnsi="Calibri" w:cs="Calibri"/>
                <w:b/>
                <w:sz w:val="20"/>
                <w:szCs w:val="20"/>
              </w:rPr>
              <w:t xml:space="preserve">IDEA Indicator(s) </w:t>
            </w:r>
            <w:r w:rsidR="001F7E70">
              <w:rPr>
                <w:rFonts w:ascii="Calibri" w:hAnsi="Calibri" w:cs="Calibri"/>
                <w:b/>
                <w:sz w:val="20"/>
                <w:szCs w:val="20"/>
              </w:rPr>
              <w:t>Tied to M</w:t>
            </w:r>
            <w:r w:rsidR="008F121C" w:rsidRPr="00155338">
              <w:rPr>
                <w:rFonts w:ascii="Calibri" w:hAnsi="Calibri" w:cs="Calibri"/>
                <w:b/>
                <w:sz w:val="20"/>
                <w:szCs w:val="20"/>
              </w:rPr>
              <w:t>easureable SMART Goal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F734F" w:rsidRDefault="00155338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164EB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clear description of how</w:t>
            </w:r>
            <w:r w:rsidR="000A42D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E245A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measurable </w:t>
            </w:r>
            <w:r w:rsidR="00E164EB">
              <w:rPr>
                <w:rFonts w:ascii="Calibri" w:hAnsi="Calibri" w:cs="Calibri"/>
                <w:b/>
                <w:sz w:val="20"/>
                <w:szCs w:val="20"/>
              </w:rPr>
              <w:t xml:space="preserve">SMART Goals </w:t>
            </w:r>
            <w:r w:rsidR="008E245A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data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will be </w:t>
            </w:r>
            <w:r w:rsidR="00E164EB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ollected</w:t>
            </w:r>
            <w:r w:rsidR="000A42D9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BF734F" w:rsidRDefault="00BF734F" w:rsidP="00BF734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F734F" w:rsidRPr="001E2E7D" w:rsidRDefault="00BF734F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F734F" w:rsidRDefault="00E164EB" w:rsidP="008E245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Baseline data for the </w:t>
            </w:r>
            <w:r w:rsidR="00EF4067">
              <w:rPr>
                <w:rFonts w:ascii="Calibri" w:hAnsi="Calibri" w:cs="Arial"/>
                <w:b/>
                <w:sz w:val="20"/>
                <w:szCs w:val="20"/>
              </w:rPr>
              <w:t>SMART Goals</w:t>
            </w:r>
            <w:r w:rsidR="008F121C" w:rsidRPr="001E2E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BF734F" w:rsidRDefault="00BF734F" w:rsidP="008E245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F734F" w:rsidRDefault="00BF734F" w:rsidP="00BF734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F734F" w:rsidRPr="00BF734F" w:rsidRDefault="00BF734F" w:rsidP="008E245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F121C" w:rsidRDefault="00E164EB" w:rsidP="008E24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One or more SMART Goal for the Indicator being rated</w:t>
            </w:r>
            <w:r w:rsidR="00BF734F">
              <w:rPr>
                <w:rFonts w:ascii="Calibri" w:hAnsi="Calibri" w:cs="Calibri"/>
                <w:b/>
                <w:sz w:val="20"/>
                <w:szCs w:val="20"/>
              </w:rPr>
              <w:t xml:space="preserve">* </w:t>
            </w:r>
          </w:p>
          <w:p w:rsidR="00BF734F" w:rsidRDefault="00BF734F" w:rsidP="008E24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F734F" w:rsidRDefault="00BF734F" w:rsidP="008E24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F734F" w:rsidRPr="001E2E7D" w:rsidRDefault="00BF734F" w:rsidP="008E24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8F121C" w:rsidRDefault="00E164EB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One mentor-selected Indicator and Indicator 8 </w:t>
            </w:r>
            <w:r w:rsidR="00447C6E"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p w:rsidR="008E245A" w:rsidRPr="001E2E7D" w:rsidRDefault="008E245A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245A" w:rsidRPr="001E2E7D" w:rsidRDefault="00447C6E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*I</w:t>
            </w:r>
            <w:r w:rsidR="001F7E70">
              <w:rPr>
                <w:rFonts w:ascii="Calibri" w:hAnsi="Calibri" w:cs="Calibri"/>
                <w:b/>
                <w:sz w:val="20"/>
                <w:szCs w:val="20"/>
              </w:rPr>
              <w:t xml:space="preserve">f a new mentor, </w:t>
            </w:r>
            <w:r w:rsidR="00E164EB">
              <w:rPr>
                <w:rFonts w:ascii="Calibri" w:hAnsi="Calibri" w:cs="Calibri"/>
                <w:b/>
                <w:sz w:val="20"/>
                <w:szCs w:val="20"/>
              </w:rPr>
              <w:t>only Indicator 8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8F121C" w:rsidRPr="001E2E7D" w:rsidRDefault="007E23C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No </w:t>
            </w:r>
            <w:r w:rsidR="008E245A" w:rsidRPr="001E2E7D">
              <w:rPr>
                <w:rFonts w:ascii="Calibri" w:hAnsi="Calibri" w:cs="Calibri"/>
                <w:b/>
                <w:sz w:val="20"/>
                <w:szCs w:val="20"/>
              </w:rPr>
              <w:t>IDEA Indicator</w:t>
            </w:r>
            <w:r w:rsidR="00447C6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8E245A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 or 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>SMART Goals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8F121C" w:rsidRPr="00A532C9" w:rsidRDefault="008F121C" w:rsidP="008322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4EB" w:rsidRPr="00A532C9" w:rsidTr="00905EF0">
        <w:tc>
          <w:tcPr>
            <w:tcW w:w="1913" w:type="dxa"/>
            <w:shd w:val="clear" w:color="auto" w:fill="FFCC00"/>
          </w:tcPr>
          <w:p w:rsidR="008F121C" w:rsidRPr="00A532C9" w:rsidRDefault="00905EF0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FY 14 PLAN</w:t>
            </w:r>
            <w:r w:rsidR="00245A88">
              <w:rPr>
                <w:rFonts w:ascii="Calibri" w:hAnsi="Calibri" w:cs="Calibri"/>
                <w:b/>
                <w:sz w:val="20"/>
                <w:szCs w:val="20"/>
              </w:rPr>
              <w:t xml:space="preserve"> includes:</w:t>
            </w:r>
          </w:p>
        </w:tc>
        <w:tc>
          <w:tcPr>
            <w:tcW w:w="1955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Arrived – 5</w:t>
            </w:r>
          </w:p>
        </w:tc>
        <w:tc>
          <w:tcPr>
            <w:tcW w:w="2212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Getting Close – 4</w:t>
            </w:r>
          </w:p>
        </w:tc>
        <w:tc>
          <w:tcPr>
            <w:tcW w:w="2074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On the Way – 3</w:t>
            </w:r>
          </w:p>
        </w:tc>
        <w:tc>
          <w:tcPr>
            <w:tcW w:w="1780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Ready to Roll – 2</w:t>
            </w:r>
          </w:p>
        </w:tc>
        <w:tc>
          <w:tcPr>
            <w:tcW w:w="2077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In the Car -- 1</w:t>
            </w:r>
          </w:p>
        </w:tc>
        <w:tc>
          <w:tcPr>
            <w:tcW w:w="943" w:type="dxa"/>
            <w:shd w:val="clear" w:color="auto" w:fill="FFCC00"/>
          </w:tcPr>
          <w:p w:rsidR="008F121C" w:rsidRPr="00A532C9" w:rsidRDefault="00E220A2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E164EB" w:rsidRPr="00A532C9" w:rsidTr="00905EF0">
        <w:tc>
          <w:tcPr>
            <w:tcW w:w="1913" w:type="dxa"/>
            <w:tcBorders>
              <w:bottom w:val="single" w:sz="4" w:space="0" w:color="auto"/>
            </w:tcBorders>
          </w:tcPr>
          <w:p w:rsidR="008F121C" w:rsidRPr="008A6384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012A0">
              <w:rPr>
                <w:rFonts w:ascii="Calibri" w:hAnsi="Calibri" w:cs="Calibri"/>
                <w:b/>
                <w:i/>
                <w:sz w:val="20"/>
                <w:szCs w:val="20"/>
              </w:rPr>
              <w:t>Vital Behaviors</w:t>
            </w:r>
            <w:r w:rsidRPr="00CB4D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45A8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B4D68">
              <w:rPr>
                <w:rFonts w:ascii="Calibri" w:hAnsi="Calibri" w:cs="Calibri"/>
                <w:b/>
                <w:sz w:val="20"/>
                <w:szCs w:val="20"/>
              </w:rPr>
              <w:t>clear</w:t>
            </w:r>
            <w:r w:rsidR="00905EF0">
              <w:rPr>
                <w:rFonts w:ascii="Calibri" w:hAnsi="Calibri" w:cs="Calibri"/>
                <w:b/>
                <w:sz w:val="20"/>
                <w:szCs w:val="20"/>
              </w:rPr>
              <w:t>ly de</w:t>
            </w:r>
            <w:r w:rsidR="006B4CD4">
              <w:rPr>
                <w:rFonts w:ascii="Calibri" w:hAnsi="Calibri" w:cs="Calibri"/>
                <w:b/>
                <w:sz w:val="20"/>
                <w:szCs w:val="20"/>
              </w:rPr>
              <w:t xml:space="preserve">scribe what </w:t>
            </w:r>
            <w:r w:rsidR="00905EF0">
              <w:rPr>
                <w:rFonts w:ascii="Calibri" w:hAnsi="Calibri" w:cs="Calibri"/>
                <w:b/>
                <w:sz w:val="20"/>
                <w:szCs w:val="20"/>
              </w:rPr>
              <w:t>participants</w:t>
            </w:r>
            <w:r w:rsidRPr="00CB4D68">
              <w:rPr>
                <w:rFonts w:ascii="Calibri" w:hAnsi="Calibri" w:cs="Calibri"/>
                <w:b/>
                <w:sz w:val="20"/>
                <w:szCs w:val="20"/>
              </w:rPr>
              <w:t xml:space="preserve"> will </w:t>
            </w:r>
            <w:r w:rsidR="001E2E7D">
              <w:rPr>
                <w:rFonts w:ascii="Calibri" w:hAnsi="Calibri" w:cs="Calibri"/>
                <w:b/>
                <w:sz w:val="20"/>
                <w:szCs w:val="20"/>
              </w:rPr>
              <w:t>practice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6B4CD4">
              <w:rPr>
                <w:rFonts w:ascii="Calibri" w:hAnsi="Calibri" w:cs="Calibri"/>
                <w:b/>
                <w:sz w:val="20"/>
                <w:szCs w:val="20"/>
              </w:rPr>
              <w:t xml:space="preserve"> then  </w:t>
            </w:r>
            <w:r w:rsidRPr="00CB4D68">
              <w:rPr>
                <w:rFonts w:ascii="Calibri" w:hAnsi="Calibri" w:cs="Calibri"/>
                <w:b/>
                <w:sz w:val="20"/>
                <w:szCs w:val="20"/>
              </w:rPr>
              <w:t>routinely do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CB4D68">
              <w:rPr>
                <w:rFonts w:ascii="Calibri" w:hAnsi="Calibri" w:cs="Calibri"/>
                <w:b/>
                <w:sz w:val="20"/>
                <w:szCs w:val="20"/>
              </w:rPr>
              <w:t xml:space="preserve"> t</w:t>
            </w:r>
            <w:r w:rsidR="006B4CD4">
              <w:rPr>
                <w:rFonts w:ascii="Calibri" w:hAnsi="Calibri" w:cs="Calibri"/>
                <w:b/>
                <w:sz w:val="20"/>
                <w:szCs w:val="20"/>
              </w:rPr>
              <w:t>o help meet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 xml:space="preserve"> the Goals</w:t>
            </w:r>
            <w:r w:rsidR="00245A8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B317D" w:rsidRPr="001E2E7D" w:rsidRDefault="00B55C4F" w:rsidP="002B31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C4F">
              <w:rPr>
                <w:rFonts w:ascii="Calibri" w:hAnsi="Calibri" w:cs="Calibri"/>
                <w:b/>
                <w:sz w:val="20"/>
                <w:szCs w:val="20"/>
              </w:rPr>
              <w:t xml:space="preserve">A description of how participants are trained and practice the </w:t>
            </w:r>
            <w:r w:rsidR="00EF4067" w:rsidRPr="00B914B8">
              <w:rPr>
                <w:rFonts w:ascii="Calibri" w:hAnsi="Calibri" w:cs="Calibri"/>
                <w:b/>
                <w:i/>
                <w:sz w:val="20"/>
                <w:szCs w:val="20"/>
              </w:rPr>
              <w:t>Vital Behaviors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before being asked to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 xml:space="preserve"> do them</w:t>
            </w:r>
            <w:r w:rsidR="001E2E7D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B317D" w:rsidRPr="001E2E7D">
              <w:rPr>
                <w:rFonts w:ascii="Calibri" w:hAnsi="Calibri" w:cs="Calibri"/>
                <w:b/>
                <w:sz w:val="20"/>
                <w:szCs w:val="20"/>
              </w:rPr>
              <w:t>on their own.</w:t>
            </w:r>
          </w:p>
          <w:p w:rsidR="008F121C" w:rsidRPr="001E2E7D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32230" w:rsidRDefault="00E164EB" w:rsidP="00E037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2B317D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outine or ongoing </w:t>
            </w:r>
            <w:r w:rsidRPr="00B914B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Vital Behaviors</w:t>
            </w:r>
          </w:p>
          <w:p w:rsidR="00B55C4F" w:rsidRPr="001E2E7D" w:rsidRDefault="00B55C4F" w:rsidP="00E037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(happen often over time, not one time events.)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F121C" w:rsidRPr="00B914B8" w:rsidRDefault="00E164EB" w:rsidP="001E2E7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="00EF4067" w:rsidRPr="00B914B8">
              <w:rPr>
                <w:rFonts w:ascii="Calibri" w:hAnsi="Calibri" w:cs="Arial"/>
                <w:b/>
                <w:sz w:val="20"/>
                <w:szCs w:val="20"/>
              </w:rPr>
              <w:t>easureable</w:t>
            </w:r>
            <w:r w:rsidR="00B55C4F">
              <w:rPr>
                <w:rFonts w:ascii="Calibri" w:hAnsi="Calibri" w:cs="Arial"/>
                <w:b/>
                <w:sz w:val="20"/>
                <w:szCs w:val="20"/>
              </w:rPr>
              <w:t>/observable</w:t>
            </w:r>
            <w:r w:rsidR="00EF4067" w:rsidRPr="00B914B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914B8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Vital Behaviors</w:t>
            </w:r>
            <w:r w:rsidRPr="00B914B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F4067" w:rsidRPr="00B914B8">
              <w:rPr>
                <w:rFonts w:ascii="Calibri" w:hAnsi="Calibri" w:cs="Arial"/>
                <w:b/>
                <w:sz w:val="20"/>
                <w:szCs w:val="20"/>
              </w:rPr>
              <w:t>for all</w:t>
            </w:r>
            <w:r w:rsidR="001E2E7D" w:rsidRPr="00B914B8">
              <w:rPr>
                <w:rFonts w:ascii="Calibri" w:hAnsi="Calibri" w:cs="Arial"/>
                <w:b/>
                <w:sz w:val="20"/>
                <w:szCs w:val="20"/>
              </w:rPr>
              <w:t xml:space="preserve"> Goal</w:t>
            </w:r>
            <w:r w:rsidR="00EF4067" w:rsidRPr="00B914B8">
              <w:rPr>
                <w:rFonts w:ascii="Calibri" w:hAnsi="Calibri" w:cs="Arial"/>
                <w:b/>
                <w:sz w:val="20"/>
                <w:szCs w:val="20"/>
              </w:rPr>
              <w:t>s</w:t>
            </w:r>
          </w:p>
          <w:p w:rsidR="00155338" w:rsidRPr="00B914B8" w:rsidRDefault="00155338" w:rsidP="001E2E7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55338" w:rsidRPr="00B914B8" w:rsidRDefault="00B55C4F" w:rsidP="001E2E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(Typically 3</w:t>
            </w:r>
            <w:r w:rsidR="00155338" w:rsidRPr="00B914B8">
              <w:rPr>
                <w:rFonts w:ascii="Calibri" w:hAnsi="Calibri" w:cs="Arial"/>
                <w:b/>
                <w:sz w:val="20"/>
                <w:szCs w:val="20"/>
              </w:rPr>
              <w:t>-5 VB per Goal)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B914B8" w:rsidRDefault="00B914B8" w:rsidP="00B914B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 w:rsidRPr="001E2E7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ital behaviors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that </w:t>
            </w:r>
            <w:r w:rsidR="00B55C4F">
              <w:rPr>
                <w:rFonts w:ascii="Calibri" w:hAnsi="Calibri" w:cs="Arial"/>
                <w:b/>
                <w:sz w:val="20"/>
                <w:szCs w:val="20"/>
              </w:rPr>
              <w:t xml:space="preserve">are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important for reaching the Goals. </w:t>
            </w:r>
          </w:p>
          <w:p w:rsidR="00B914B8" w:rsidRDefault="00B914B8" w:rsidP="00B914B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11DA0" w:rsidRPr="00B914B8" w:rsidRDefault="00B55C4F" w:rsidP="00B914B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(Typically 3</w:t>
            </w:r>
            <w:r w:rsidR="00B914B8">
              <w:rPr>
                <w:rFonts w:ascii="Calibri" w:hAnsi="Calibri" w:cs="Arial"/>
                <w:b/>
                <w:sz w:val="20"/>
                <w:szCs w:val="20"/>
              </w:rPr>
              <w:t>-5 VB per Goal)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8F121C" w:rsidRPr="001E2E7D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No </w:t>
            </w:r>
            <w:r w:rsidRPr="001E2E7D">
              <w:rPr>
                <w:rFonts w:ascii="Calibri" w:hAnsi="Calibri" w:cs="Calibri"/>
                <w:b/>
                <w:i/>
                <w:sz w:val="20"/>
                <w:szCs w:val="20"/>
              </w:rPr>
              <w:t>vital behaviors</w:t>
            </w:r>
            <w:r w:rsidR="00411DA0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85D74" w:rsidRPr="001E2E7D" w:rsidRDefault="00485D7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85D74" w:rsidRPr="001E2E7D" w:rsidRDefault="00485D7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85D74" w:rsidRPr="001E2E7D" w:rsidRDefault="00485D7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85D74" w:rsidRPr="001E2E7D" w:rsidRDefault="00485D7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85D74" w:rsidRPr="001E2E7D" w:rsidRDefault="00485D7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8F121C" w:rsidRPr="00A532C9" w:rsidRDefault="008F121C" w:rsidP="008322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85D74" w:rsidRDefault="00485D74">
      <w:r>
        <w:br w:type="page"/>
      </w:r>
    </w:p>
    <w:tbl>
      <w:tblPr>
        <w:tblpPr w:leftFromText="187" w:rightFromText="187" w:horzAnchor="margin" w:tblpY="260"/>
        <w:tblW w:w="12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55"/>
        <w:gridCol w:w="2212"/>
        <w:gridCol w:w="2074"/>
        <w:gridCol w:w="1780"/>
        <w:gridCol w:w="2077"/>
        <w:gridCol w:w="943"/>
      </w:tblGrid>
      <w:tr w:rsidR="00905EF0" w:rsidRPr="00A532C9" w:rsidTr="00905EF0">
        <w:tc>
          <w:tcPr>
            <w:tcW w:w="1913" w:type="dxa"/>
            <w:shd w:val="clear" w:color="auto" w:fill="FFCC00"/>
          </w:tcPr>
          <w:p w:rsidR="008F121C" w:rsidRPr="00A532C9" w:rsidRDefault="00905EF0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FY 14 PLAN</w:t>
            </w:r>
            <w:r w:rsidR="00245A88">
              <w:rPr>
                <w:rFonts w:ascii="Calibri" w:hAnsi="Calibri" w:cs="Calibri"/>
                <w:b/>
                <w:sz w:val="20"/>
                <w:szCs w:val="20"/>
              </w:rPr>
              <w:t xml:space="preserve"> includes:</w:t>
            </w:r>
          </w:p>
        </w:tc>
        <w:tc>
          <w:tcPr>
            <w:tcW w:w="1955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Arrived – 5</w:t>
            </w:r>
          </w:p>
        </w:tc>
        <w:tc>
          <w:tcPr>
            <w:tcW w:w="2212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Getting Close – 4</w:t>
            </w:r>
          </w:p>
        </w:tc>
        <w:tc>
          <w:tcPr>
            <w:tcW w:w="2074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On the Way – 3</w:t>
            </w:r>
          </w:p>
        </w:tc>
        <w:tc>
          <w:tcPr>
            <w:tcW w:w="1780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Ready to Roll – 2</w:t>
            </w:r>
          </w:p>
        </w:tc>
        <w:tc>
          <w:tcPr>
            <w:tcW w:w="2077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In the Car -- 1</w:t>
            </w:r>
          </w:p>
        </w:tc>
        <w:tc>
          <w:tcPr>
            <w:tcW w:w="943" w:type="dxa"/>
            <w:shd w:val="clear" w:color="auto" w:fill="FFCC00"/>
          </w:tcPr>
          <w:p w:rsidR="008F121C" w:rsidRPr="00A532C9" w:rsidRDefault="00E220A2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905EF0" w:rsidRPr="00A532C9" w:rsidTr="00905EF0">
        <w:tc>
          <w:tcPr>
            <w:tcW w:w="1913" w:type="dxa"/>
            <w:tcBorders>
              <w:bottom w:val="single" w:sz="4" w:space="0" w:color="auto"/>
            </w:tcBorders>
          </w:tcPr>
          <w:p w:rsidR="008F121C" w:rsidRPr="00A879CF" w:rsidRDefault="00E164EB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Major</w:t>
            </w:r>
            <w:r w:rsidR="00245A88" w:rsidRPr="00A879C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F121C" w:rsidRPr="00A879CF">
              <w:rPr>
                <w:rFonts w:ascii="Calibri" w:hAnsi="Calibri" w:cs="Calibri"/>
                <w:b/>
                <w:sz w:val="20"/>
                <w:szCs w:val="20"/>
              </w:rPr>
              <w:t xml:space="preserve">Activities </w:t>
            </w:r>
            <w:r w:rsidR="004D5241">
              <w:rPr>
                <w:rFonts w:ascii="Calibri" w:hAnsi="Calibri" w:cs="Calibri"/>
                <w:b/>
                <w:sz w:val="20"/>
                <w:szCs w:val="20"/>
              </w:rPr>
              <w:t xml:space="preserve">are Collaborative and </w:t>
            </w:r>
            <w:r w:rsidR="008F121C" w:rsidRPr="00A879CF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B55C4F">
              <w:rPr>
                <w:rFonts w:ascii="Calibri" w:hAnsi="Calibri" w:cs="Calibri"/>
                <w:b/>
                <w:sz w:val="20"/>
                <w:szCs w:val="20"/>
              </w:rPr>
              <w:t>ied to Meeting Indicators and Goals</w:t>
            </w:r>
            <w:r w:rsidR="008F121C" w:rsidRPr="00A879C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8F121C" w:rsidRPr="00A532C9" w:rsidRDefault="008F121C" w:rsidP="00B55C4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8F121C" w:rsidRPr="001E2E7D" w:rsidRDefault="00B55C4F" w:rsidP="00485D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 description of how the partners help collect data, review data, and make recommendations for improvement.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F121C" w:rsidRPr="001E2E7D" w:rsidRDefault="00B55C4F" w:rsidP="00485D7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 description of how partners help carry out the annual plan and other major 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>activities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F121C" w:rsidRPr="001E2E7D" w:rsidRDefault="00B55C4F" w:rsidP="00485D7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 description of how collaborative partners help create the annual plan and other major activities.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8F121C" w:rsidRPr="001E2E7D" w:rsidRDefault="00E220A2" w:rsidP="00485D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A description of </w:t>
            </w:r>
            <w:r w:rsidR="00B55C4F">
              <w:rPr>
                <w:rFonts w:ascii="Calibri" w:hAnsi="Calibri" w:cs="Calibri"/>
                <w:b/>
                <w:sz w:val="20"/>
                <w:szCs w:val="20"/>
              </w:rPr>
              <w:t xml:space="preserve">what 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the mentor’s m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>ajor</w:t>
            </w:r>
            <w:r w:rsidR="00485D74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B317D" w:rsidRPr="001E2E7D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ctivities</w:t>
            </w:r>
            <w:r w:rsidR="00B55C4F">
              <w:rPr>
                <w:rFonts w:ascii="Calibri" w:hAnsi="Calibri" w:cs="Calibri"/>
                <w:b/>
                <w:sz w:val="20"/>
                <w:szCs w:val="20"/>
              </w:rPr>
              <w:t xml:space="preserve"> are and how they relate to the SMART Goals and Indicators.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8F121C" w:rsidRPr="001E2E7D" w:rsidRDefault="00E220A2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No description of the</w:t>
            </w:r>
            <w:r w:rsidR="002B317D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mentor’s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major activities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485D74" w:rsidRPr="001E2E7D" w:rsidRDefault="00B55C4F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(Major activities=the data plan and other significant activities related to meeting Indicators)</w:t>
            </w:r>
          </w:p>
          <w:p w:rsidR="00485D74" w:rsidRPr="001E2E7D" w:rsidRDefault="00485D7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8F121C" w:rsidRPr="00A532C9" w:rsidRDefault="008F121C" w:rsidP="008322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5EF0" w:rsidRPr="00A532C9" w:rsidTr="00905EF0">
        <w:tc>
          <w:tcPr>
            <w:tcW w:w="1913" w:type="dxa"/>
            <w:shd w:val="clear" w:color="auto" w:fill="FFCC00"/>
          </w:tcPr>
          <w:p w:rsidR="008F121C" w:rsidRPr="00A532C9" w:rsidRDefault="00905EF0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FY 14 PLAN</w:t>
            </w:r>
            <w:r w:rsidR="00245A88">
              <w:rPr>
                <w:rFonts w:ascii="Calibri" w:hAnsi="Calibri" w:cs="Calibri"/>
                <w:b/>
                <w:sz w:val="20"/>
                <w:szCs w:val="20"/>
              </w:rPr>
              <w:t xml:space="preserve"> includes:</w:t>
            </w:r>
          </w:p>
        </w:tc>
        <w:tc>
          <w:tcPr>
            <w:tcW w:w="1955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Arrived – 5</w:t>
            </w:r>
          </w:p>
        </w:tc>
        <w:tc>
          <w:tcPr>
            <w:tcW w:w="2212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Getting Close – 4</w:t>
            </w:r>
          </w:p>
        </w:tc>
        <w:tc>
          <w:tcPr>
            <w:tcW w:w="2074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On the Way – 3</w:t>
            </w:r>
          </w:p>
        </w:tc>
        <w:tc>
          <w:tcPr>
            <w:tcW w:w="1780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Ready to Roll – 2</w:t>
            </w:r>
          </w:p>
        </w:tc>
        <w:tc>
          <w:tcPr>
            <w:tcW w:w="2077" w:type="dxa"/>
            <w:shd w:val="clear" w:color="auto" w:fill="FFCC00"/>
          </w:tcPr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In the Car -- 1</w:t>
            </w:r>
          </w:p>
        </w:tc>
        <w:tc>
          <w:tcPr>
            <w:tcW w:w="943" w:type="dxa"/>
            <w:shd w:val="clear" w:color="auto" w:fill="FFCC00"/>
          </w:tcPr>
          <w:p w:rsidR="008F121C" w:rsidRPr="00A532C9" w:rsidRDefault="00E220A2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905EF0" w:rsidRPr="00A532C9" w:rsidTr="00F012A0">
        <w:tc>
          <w:tcPr>
            <w:tcW w:w="1913" w:type="dxa"/>
            <w:tcBorders>
              <w:bottom w:val="single" w:sz="4" w:space="0" w:color="auto"/>
            </w:tcBorders>
          </w:tcPr>
          <w:p w:rsidR="008F121C" w:rsidRPr="00245A88" w:rsidRDefault="006B4CD4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 w:rsidR="00E4570A">
              <w:rPr>
                <w:rFonts w:ascii="Calibri" w:hAnsi="Calibri" w:cs="Calibri"/>
                <w:b/>
                <w:sz w:val="20"/>
                <w:szCs w:val="20"/>
              </w:rPr>
              <w:t>enchmarks and</w:t>
            </w:r>
            <w:r w:rsidR="008F121C" w:rsidRPr="00245A88">
              <w:rPr>
                <w:rFonts w:ascii="Calibri" w:hAnsi="Calibri" w:cs="Calibri"/>
                <w:b/>
                <w:sz w:val="20"/>
                <w:szCs w:val="20"/>
              </w:rPr>
              <w:t xml:space="preserve"> How </w:t>
            </w:r>
            <w:r w:rsidR="00E220A2">
              <w:rPr>
                <w:rFonts w:ascii="Calibri" w:hAnsi="Calibri" w:cs="Calibri"/>
                <w:b/>
                <w:sz w:val="20"/>
                <w:szCs w:val="20"/>
              </w:rPr>
              <w:t xml:space="preserve">the Mentor </w:t>
            </w:r>
            <w:r w:rsidR="00A879CF">
              <w:rPr>
                <w:rFonts w:ascii="Calibri" w:hAnsi="Calibri" w:cs="Calibri"/>
                <w:b/>
                <w:sz w:val="20"/>
                <w:szCs w:val="20"/>
              </w:rPr>
              <w:t xml:space="preserve">and Project Partners </w:t>
            </w:r>
            <w:r w:rsidR="00E220A2">
              <w:rPr>
                <w:rFonts w:ascii="Calibri" w:hAnsi="Calibri" w:cs="Calibri"/>
                <w:b/>
                <w:sz w:val="20"/>
                <w:szCs w:val="20"/>
              </w:rPr>
              <w:t>wi</w:t>
            </w:r>
            <w:r w:rsidR="00A879CF">
              <w:rPr>
                <w:rFonts w:ascii="Calibri" w:hAnsi="Calibri" w:cs="Calibri"/>
                <w:b/>
                <w:sz w:val="20"/>
                <w:szCs w:val="20"/>
              </w:rPr>
              <w:t xml:space="preserve">ll </w:t>
            </w:r>
            <w:r w:rsidR="00E220A2">
              <w:rPr>
                <w:rFonts w:ascii="Calibri" w:hAnsi="Calibri" w:cs="Calibri"/>
                <w:b/>
                <w:sz w:val="20"/>
                <w:szCs w:val="20"/>
              </w:rPr>
              <w:t>Use the Benchmark Data</w:t>
            </w:r>
            <w:r w:rsidR="00A879CF">
              <w:rPr>
                <w:rFonts w:ascii="Calibri" w:hAnsi="Calibri" w:cs="Calibri"/>
                <w:b/>
                <w:sz w:val="20"/>
                <w:szCs w:val="20"/>
              </w:rPr>
              <w:t xml:space="preserve"> to Improve Effectiveness</w:t>
            </w:r>
          </w:p>
          <w:p w:rsidR="008F121C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F121C" w:rsidRPr="00A532C9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879CF" w:rsidRDefault="00E220A2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A brief description of how the mentor and project 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partners 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will </w:t>
            </w:r>
            <w:r w:rsidR="00A879CF">
              <w:rPr>
                <w:rFonts w:ascii="Calibri" w:hAnsi="Calibri" w:cs="Calibri"/>
                <w:b/>
                <w:sz w:val="20"/>
                <w:szCs w:val="20"/>
              </w:rPr>
              <w:t xml:space="preserve">analyze and use 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benchmark da</w:t>
            </w:r>
            <w:r w:rsidR="00A879CF">
              <w:rPr>
                <w:rFonts w:ascii="Calibri" w:hAnsi="Calibri" w:cs="Calibri"/>
                <w:b/>
                <w:sz w:val="20"/>
                <w:szCs w:val="20"/>
              </w:rPr>
              <w:t>ta to improve</w:t>
            </w:r>
          </w:p>
          <w:p w:rsidR="008F121C" w:rsidRPr="001E2E7D" w:rsidRDefault="00E220A2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effectiveness.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F121C" w:rsidRPr="001E2E7D" w:rsidRDefault="008F121C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F121C" w:rsidRPr="001E2E7D" w:rsidRDefault="00E220A2" w:rsidP="00EF4067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A method for</w:t>
            </w:r>
            <w:r w:rsidR="00245A88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the mentor to collect 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benchmark data.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F121C" w:rsidRDefault="008F121C" w:rsidP="00EF40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220A2" w:rsidRPr="001E2E7D">
              <w:rPr>
                <w:rFonts w:ascii="Calibri" w:hAnsi="Calibri" w:cs="Calibri"/>
                <w:b/>
                <w:sz w:val="20"/>
                <w:szCs w:val="20"/>
              </w:rPr>
              <w:t>Benchmarks with vital behaviors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 xml:space="preserve">, success criteria, </w:t>
            </w:r>
            <w:r w:rsidR="00E220A2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and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at least three </w:t>
            </w:r>
            <w:r w:rsidR="00E4570A">
              <w:rPr>
                <w:rFonts w:ascii="Calibri" w:hAnsi="Calibri" w:cs="Calibri"/>
                <w:b/>
                <w:sz w:val="20"/>
                <w:szCs w:val="20"/>
              </w:rPr>
              <w:t>data collection dates</w:t>
            </w:r>
            <w:r w:rsidR="00EF4067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:rsidR="00EF4067" w:rsidRDefault="00EF4067" w:rsidP="00EF406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F4067" w:rsidRPr="001E2E7D" w:rsidRDefault="00447C6E" w:rsidP="00EF4067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VB + Criteria + Check Dates = Benchmark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8F121C" w:rsidRPr="001E2E7D" w:rsidRDefault="005D585C" w:rsidP="005D585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Only </w:t>
            </w:r>
            <w:r w:rsidR="007E23CC">
              <w:rPr>
                <w:rFonts w:ascii="Calibri" w:hAnsi="Calibri" w:cs="Calibri"/>
                <w:b/>
                <w:sz w:val="20"/>
                <w:szCs w:val="20"/>
              </w:rPr>
              <w:t>dead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>line</w:t>
            </w:r>
            <w:r w:rsidR="00E220A2"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 benchmarks </w:t>
            </w:r>
            <w:r w:rsidR="00245A88" w:rsidRPr="001E2E7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8F121C" w:rsidRPr="001E2E7D">
              <w:rPr>
                <w:rFonts w:ascii="Calibri" w:hAnsi="Calibri" w:cs="Calibri"/>
                <w:b/>
                <w:sz w:val="20"/>
                <w:szCs w:val="20"/>
              </w:rPr>
              <w:t>deadlines for completing t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he family engagement activities</w:t>
            </w:r>
            <w:r w:rsidR="00245A88" w:rsidRPr="001E2E7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8F121C" w:rsidRPr="001E2E7D" w:rsidRDefault="00E220A2" w:rsidP="0083223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E2E7D">
              <w:rPr>
                <w:rFonts w:ascii="Calibri" w:hAnsi="Calibri" w:cs="Calibri"/>
                <w:b/>
                <w:sz w:val="20"/>
                <w:szCs w:val="20"/>
              </w:rPr>
              <w:t xml:space="preserve">No </w:t>
            </w:r>
            <w:r w:rsidR="00447C6E">
              <w:rPr>
                <w:rFonts w:ascii="Calibri" w:hAnsi="Calibri" w:cs="Calibri"/>
                <w:b/>
                <w:sz w:val="20"/>
                <w:szCs w:val="20"/>
              </w:rPr>
              <w:t xml:space="preserve">data or deadline </w:t>
            </w:r>
            <w:r w:rsidRPr="001E2E7D">
              <w:rPr>
                <w:rFonts w:ascii="Calibri" w:hAnsi="Calibri" w:cs="Calibri"/>
                <w:b/>
                <w:sz w:val="20"/>
                <w:szCs w:val="20"/>
              </w:rPr>
              <w:t>benchmarks.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8F121C" w:rsidRPr="00A532C9" w:rsidRDefault="008F121C" w:rsidP="008322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12A0" w:rsidRPr="00A532C9" w:rsidTr="00F012A0">
        <w:tc>
          <w:tcPr>
            <w:tcW w:w="1913" w:type="dxa"/>
            <w:tcBorders>
              <w:bottom w:val="single" w:sz="4" w:space="0" w:color="auto"/>
            </w:tcBorders>
            <w:shd w:val="clear" w:color="auto" w:fill="FFCC00"/>
          </w:tcPr>
          <w:p w:rsidR="00F012A0" w:rsidRPr="00F012A0" w:rsidRDefault="00F012A0" w:rsidP="00F012A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FY 14 PLAN includes: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FFCC00"/>
          </w:tcPr>
          <w:p w:rsidR="00F012A0" w:rsidRPr="00F012A0" w:rsidRDefault="00F012A0" w:rsidP="00F012A0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Arrived – 5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CC00"/>
          </w:tcPr>
          <w:p w:rsidR="00F012A0" w:rsidRPr="00F012A0" w:rsidRDefault="00F012A0" w:rsidP="00F012A0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Getting Close – 4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FFCC00"/>
          </w:tcPr>
          <w:p w:rsidR="00F012A0" w:rsidRPr="00F012A0" w:rsidRDefault="00F012A0" w:rsidP="00F012A0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On the Way – 3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CC00"/>
          </w:tcPr>
          <w:p w:rsidR="00F012A0" w:rsidRPr="00F012A0" w:rsidRDefault="00F012A0" w:rsidP="00F012A0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Ready to Roll – 2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CC00"/>
          </w:tcPr>
          <w:p w:rsidR="00F012A0" w:rsidRPr="00F012A0" w:rsidRDefault="00F012A0" w:rsidP="00F012A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532C9">
              <w:rPr>
                <w:rFonts w:ascii="Calibri" w:hAnsi="Calibri" w:cs="Calibri"/>
                <w:b/>
                <w:sz w:val="20"/>
                <w:szCs w:val="20"/>
              </w:rPr>
              <w:t>In the Car -- 1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FCC00"/>
          </w:tcPr>
          <w:p w:rsidR="00F012A0" w:rsidRPr="00A532C9" w:rsidRDefault="00F012A0" w:rsidP="00F012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905EF0" w:rsidRPr="00A532C9" w:rsidTr="00905EF0">
        <w:tc>
          <w:tcPr>
            <w:tcW w:w="12011" w:type="dxa"/>
            <w:gridSpan w:val="6"/>
            <w:shd w:val="clear" w:color="auto" w:fill="auto"/>
            <w:vAlign w:val="center"/>
          </w:tcPr>
          <w:p w:rsidR="00905EF0" w:rsidRDefault="00905EF0" w:rsidP="008322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905EF0" w:rsidRPr="00A532C9" w:rsidRDefault="00905EF0" w:rsidP="008322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Average Rating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905EF0" w:rsidRPr="00A532C9" w:rsidRDefault="00905EF0" w:rsidP="008322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F121C" w:rsidRDefault="008F121C"/>
    <w:sectPr w:rsidR="008F121C" w:rsidSect="00832230">
      <w:headerReference w:type="default" r:id="rId8"/>
      <w:pgSz w:w="15840" w:h="12240" w:orient="landscape"/>
      <w:pgMar w:top="-164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1A" w:rsidRDefault="00064D1A" w:rsidP="008F121C">
      <w:r>
        <w:separator/>
      </w:r>
    </w:p>
  </w:endnote>
  <w:endnote w:type="continuationSeparator" w:id="0">
    <w:p w:rsidR="00064D1A" w:rsidRDefault="00064D1A" w:rsidP="008F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1A" w:rsidRDefault="00064D1A" w:rsidP="008F121C">
      <w:r>
        <w:separator/>
      </w:r>
    </w:p>
  </w:footnote>
  <w:footnote w:type="continuationSeparator" w:id="0">
    <w:p w:rsidR="00064D1A" w:rsidRDefault="00064D1A" w:rsidP="008F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CC" w:rsidRPr="00E656EA" w:rsidRDefault="007E23CC" w:rsidP="008F121C">
    <w:pPr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-274320</wp:posOffset>
          </wp:positionH>
          <wp:positionV relativeFrom="paragraph">
            <wp:posOffset>17780</wp:posOffset>
          </wp:positionV>
          <wp:extent cx="574675" cy="574675"/>
          <wp:effectExtent l="0" t="0" r="9525" b="9525"/>
          <wp:wrapThrough wrapText="right">
            <wp:wrapPolygon edited="0">
              <wp:start x="0" y="0"/>
              <wp:lineTo x="0" y="21003"/>
              <wp:lineTo x="21003" y="21003"/>
              <wp:lineTo x="21003" y="0"/>
              <wp:lineTo x="0" y="0"/>
            </wp:wrapPolygon>
          </wp:wrapThrough>
          <wp:docPr id="9" name="Picture 9" descr="Description: 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O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47D0">
      <w:rPr>
        <w:rFonts w:ascii="Cambria" w:hAnsi="Cambr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6926580</wp:posOffset>
              </wp:positionH>
              <wp:positionV relativeFrom="paragraph">
                <wp:posOffset>68580</wp:posOffset>
              </wp:positionV>
              <wp:extent cx="1386840" cy="495935"/>
              <wp:effectExtent l="19050" t="19050" r="22860" b="18415"/>
              <wp:wrapThrough wrapText="bothSides">
                <wp:wrapPolygon edited="0">
                  <wp:start x="-297" y="-830"/>
                  <wp:lineTo x="-297" y="21572"/>
                  <wp:lineTo x="21659" y="21572"/>
                  <wp:lineTo x="21659" y="-830"/>
                  <wp:lineTo x="-297" y="-83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230" w:rsidRPr="003A674C" w:rsidRDefault="00832230" w:rsidP="00832230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</w:pPr>
                          <w:r w:rsidRPr="003A674C"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  <w:t>Data-Driven and Measurable</w:t>
                          </w:r>
                        </w:p>
                        <w:p w:rsidR="00832230" w:rsidRDefault="008322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5.4pt;margin-top:5.4pt;width:109.2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" strokecolor="blue" strokeweight="2.25pt">
              <v:textbox>
                <w:txbxContent>
                  <w:p w:rsidR="00832230" w:rsidRPr="003A674C" w:rsidRDefault="00832230" w:rsidP="00832230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sz w:val="22"/>
                        <w:szCs w:val="22"/>
                      </w:rPr>
                    </w:pPr>
                    <w:r w:rsidRPr="003A674C">
                      <w:rPr>
                        <w:rFonts w:ascii="Cambria" w:hAnsi="Cambria"/>
                        <w:b/>
                        <w:sz w:val="22"/>
                        <w:szCs w:val="22"/>
                      </w:rPr>
                      <w:t>Data-Driven and Measurable</w:t>
                    </w:r>
                  </w:p>
                  <w:p w:rsidR="00832230" w:rsidRDefault="00832230"/>
                </w:txbxContent>
              </v:textbox>
              <w10:wrap type="through"/>
            </v:shape>
          </w:pict>
        </mc:Fallback>
      </mc:AlternateContent>
    </w:r>
    <w:r w:rsidR="001B47D0">
      <w:rPr>
        <w:rFonts w:ascii="Cambria" w:hAnsi="Cambr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6926580</wp:posOffset>
              </wp:positionH>
              <wp:positionV relativeFrom="paragraph">
                <wp:posOffset>68580</wp:posOffset>
              </wp:positionV>
              <wp:extent cx="1386840" cy="495935"/>
              <wp:effectExtent l="19050" t="19050" r="22860" b="18415"/>
              <wp:wrapThrough wrapText="bothSides">
                <wp:wrapPolygon edited="0">
                  <wp:start x="-297" y="-830"/>
                  <wp:lineTo x="-297" y="21572"/>
                  <wp:lineTo x="21659" y="21572"/>
                  <wp:lineTo x="21659" y="-830"/>
                  <wp:lineTo x="-297" y="-83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230" w:rsidRPr="003A674C" w:rsidRDefault="00832230" w:rsidP="00832230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</w:pPr>
                          <w:r w:rsidRPr="003A674C"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  <w:t>Data-Driven and Measurable</w:t>
                          </w:r>
                        </w:p>
                        <w:p w:rsidR="00832230" w:rsidRDefault="008322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545.4pt;margin-top:5.4pt;width:109.2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" strokecolor="blue" strokeweight="2.25pt">
              <v:textbox>
                <w:txbxContent>
                  <w:p w:rsidR="00832230" w:rsidRPr="003A674C" w:rsidRDefault="00832230" w:rsidP="00832230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sz w:val="22"/>
                        <w:szCs w:val="22"/>
                      </w:rPr>
                    </w:pPr>
                    <w:r w:rsidRPr="003A674C">
                      <w:rPr>
                        <w:rFonts w:ascii="Cambria" w:hAnsi="Cambria"/>
                        <w:b/>
                        <w:sz w:val="22"/>
                        <w:szCs w:val="22"/>
                      </w:rPr>
                      <w:t>Data-Driven and Measurable</w:t>
                    </w:r>
                  </w:p>
                  <w:p w:rsidR="00832230" w:rsidRDefault="00832230"/>
                </w:txbxContent>
              </v:textbox>
              <w10:wrap type="through"/>
            </v:shape>
          </w:pict>
        </mc:Fallback>
      </mc:AlternateContent>
    </w:r>
    <w:r w:rsidR="001B47D0">
      <w:rPr>
        <w:rFonts w:ascii="Cambria" w:hAnsi="Cambr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6926580</wp:posOffset>
              </wp:positionH>
              <wp:positionV relativeFrom="paragraph">
                <wp:posOffset>68580</wp:posOffset>
              </wp:positionV>
              <wp:extent cx="1386840" cy="495935"/>
              <wp:effectExtent l="19050" t="19050" r="22860" b="18415"/>
              <wp:wrapThrough wrapText="bothSides">
                <wp:wrapPolygon edited="0">
                  <wp:start x="-297" y="-830"/>
                  <wp:lineTo x="-297" y="21572"/>
                  <wp:lineTo x="21659" y="21572"/>
                  <wp:lineTo x="21659" y="-830"/>
                  <wp:lineTo x="-297" y="-83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230" w:rsidRPr="003A674C" w:rsidRDefault="00832230" w:rsidP="00832230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</w:pPr>
                          <w:r w:rsidRPr="003A674C"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  <w:t>Data-Driven and Measurable</w:t>
                          </w:r>
                        </w:p>
                        <w:p w:rsidR="00832230" w:rsidRDefault="008322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545.4pt;margin-top:5.4pt;width:109.2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" strokecolor="blue" strokeweight="2.25pt">
              <v:textbox>
                <w:txbxContent>
                  <w:p w:rsidR="00832230" w:rsidRPr="003A674C" w:rsidRDefault="00832230" w:rsidP="00832230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sz w:val="22"/>
                        <w:szCs w:val="22"/>
                      </w:rPr>
                    </w:pPr>
                    <w:r w:rsidRPr="003A674C">
                      <w:rPr>
                        <w:rFonts w:ascii="Cambria" w:hAnsi="Cambria"/>
                        <w:b/>
                        <w:sz w:val="22"/>
                        <w:szCs w:val="22"/>
                      </w:rPr>
                      <w:t>Data-Driven and Measurable</w:t>
                    </w:r>
                  </w:p>
                  <w:p w:rsidR="00832230" w:rsidRDefault="00832230"/>
                </w:txbxContent>
              </v:textbox>
              <w10:wrap type="through"/>
            </v:shape>
          </w:pict>
        </mc:Fallback>
      </mc:AlternateContent>
    </w:r>
    <w:r w:rsidR="001B47D0">
      <w:rPr>
        <w:rFonts w:ascii="Cambria" w:hAnsi="Cambr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6926580</wp:posOffset>
              </wp:positionH>
              <wp:positionV relativeFrom="paragraph">
                <wp:posOffset>68580</wp:posOffset>
              </wp:positionV>
              <wp:extent cx="1386840" cy="495935"/>
              <wp:effectExtent l="19050" t="19050" r="22860" b="18415"/>
              <wp:wrapThrough wrapText="bothSides">
                <wp:wrapPolygon edited="0">
                  <wp:start x="-297" y="-830"/>
                  <wp:lineTo x="-297" y="21572"/>
                  <wp:lineTo x="21659" y="21572"/>
                  <wp:lineTo x="21659" y="-830"/>
                  <wp:lineTo x="-297" y="-83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230" w:rsidRPr="003A674C" w:rsidRDefault="00832230" w:rsidP="00832230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</w:pPr>
                          <w:r w:rsidRPr="003A674C"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  <w:t>Data-Driven and Measurable</w:t>
                          </w:r>
                        </w:p>
                        <w:p w:rsidR="00832230" w:rsidRDefault="008322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545.4pt;margin-top:5.4pt;width:109.2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" strokecolor="blue" strokeweight="2.25pt">
              <v:textbox>
                <w:txbxContent>
                  <w:p w:rsidR="00832230" w:rsidRPr="003A674C" w:rsidRDefault="00832230" w:rsidP="00832230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sz w:val="22"/>
                        <w:szCs w:val="22"/>
                      </w:rPr>
                    </w:pPr>
                    <w:r w:rsidRPr="003A674C">
                      <w:rPr>
                        <w:rFonts w:ascii="Cambria" w:hAnsi="Cambria"/>
                        <w:b/>
                        <w:sz w:val="22"/>
                        <w:szCs w:val="22"/>
                      </w:rPr>
                      <w:t>Data-Driven and Measurable</w:t>
                    </w:r>
                  </w:p>
                  <w:p w:rsidR="00832230" w:rsidRDefault="00832230"/>
                </w:txbxContent>
              </v:textbox>
              <w10:wrap type="through"/>
            </v:shape>
          </w:pict>
        </mc:Fallback>
      </mc:AlternateContent>
    </w:r>
    <w:r w:rsidR="001B47D0">
      <w:rPr>
        <w:rFonts w:ascii="Cambria" w:hAnsi="Cambr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6926580</wp:posOffset>
              </wp:positionH>
              <wp:positionV relativeFrom="paragraph">
                <wp:posOffset>68580</wp:posOffset>
              </wp:positionV>
              <wp:extent cx="1386840" cy="495935"/>
              <wp:effectExtent l="19050" t="19050" r="22860" b="18415"/>
              <wp:wrapThrough wrapText="bothSides">
                <wp:wrapPolygon edited="0">
                  <wp:start x="-297" y="-830"/>
                  <wp:lineTo x="-297" y="21572"/>
                  <wp:lineTo x="21659" y="21572"/>
                  <wp:lineTo x="21659" y="-830"/>
                  <wp:lineTo x="-297" y="-83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230" w:rsidRPr="003A674C" w:rsidRDefault="00832230" w:rsidP="00832230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</w:pPr>
                          <w:r w:rsidRPr="003A674C"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  <w:t>Data-Driven and Measurable</w:t>
                          </w:r>
                        </w:p>
                        <w:p w:rsidR="00832230" w:rsidRDefault="008322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left:0;text-align:left;margin-left:545.4pt;margin-top:5.4pt;width:109.2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" strokecolor="blue" strokeweight="2.25pt">
              <v:textbox>
                <w:txbxContent>
                  <w:p w:rsidR="00832230" w:rsidRPr="003A674C" w:rsidRDefault="00832230" w:rsidP="00832230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sz w:val="22"/>
                        <w:szCs w:val="22"/>
                      </w:rPr>
                    </w:pPr>
                    <w:r w:rsidRPr="003A674C">
                      <w:rPr>
                        <w:rFonts w:ascii="Cambria" w:hAnsi="Cambria"/>
                        <w:b/>
                        <w:sz w:val="22"/>
                        <w:szCs w:val="22"/>
                      </w:rPr>
                      <w:t>Data-Driven and Measurable</w:t>
                    </w:r>
                  </w:p>
                  <w:p w:rsidR="00832230" w:rsidRDefault="00832230"/>
                </w:txbxContent>
              </v:textbox>
              <w10:wrap type="through"/>
            </v:shape>
          </w:pict>
        </mc:Fallback>
      </mc:AlternateContent>
    </w:r>
    <w:r>
      <w:rPr>
        <w:rFonts w:ascii="Cambria" w:hAnsi="Cambria"/>
        <w:b/>
        <w:sz w:val="28"/>
        <w:szCs w:val="28"/>
      </w:rPr>
      <w:t xml:space="preserve">Georgia Parent Mentor Partnership Data Toolkit                        </w:t>
    </w:r>
  </w:p>
  <w:p w:rsidR="007E23CC" w:rsidRDefault="007E23CC" w:rsidP="008F121C">
    <w:pPr>
      <w:jc w:val="center"/>
      <w:rPr>
        <w:rFonts w:ascii="Cambria" w:hAnsi="Cambria"/>
        <w:b/>
        <w:color w:val="FF0000"/>
        <w:sz w:val="28"/>
        <w:szCs w:val="28"/>
        <w:u w:val="single"/>
      </w:rPr>
    </w:pPr>
    <w:r>
      <w:rPr>
        <w:rFonts w:ascii="Cambria" w:hAnsi="Cambria"/>
        <w:b/>
        <w:color w:val="FF0000"/>
        <w:sz w:val="28"/>
        <w:szCs w:val="28"/>
        <w:u w:val="single"/>
      </w:rPr>
      <w:t>FY 14 Accountability RUBRIC</w:t>
    </w:r>
  </w:p>
  <w:p w:rsidR="007E23CC" w:rsidRDefault="007E23CC" w:rsidP="008F121C">
    <w:pPr>
      <w:jc w:val="center"/>
      <w:rPr>
        <w:rFonts w:ascii="Cambria" w:hAnsi="Cambria"/>
        <w:b/>
        <w:color w:val="FF0000"/>
        <w:sz w:val="28"/>
        <w:szCs w:val="28"/>
        <w:u w:val="single"/>
      </w:rPr>
    </w:pPr>
    <w:r>
      <w:rPr>
        <w:b/>
        <w:noProof/>
      </w:rPr>
      <w:t>FY 13 Report and Fy 14 Plan</w:t>
    </w:r>
  </w:p>
  <w:p w:rsidR="007E23CC" w:rsidRDefault="007E2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1C"/>
    <w:rsid w:val="00040473"/>
    <w:rsid w:val="00064D1A"/>
    <w:rsid w:val="00076174"/>
    <w:rsid w:val="000A42D9"/>
    <w:rsid w:val="000F63DE"/>
    <w:rsid w:val="001376F7"/>
    <w:rsid w:val="00155338"/>
    <w:rsid w:val="0017218A"/>
    <w:rsid w:val="001B47D0"/>
    <w:rsid w:val="001C04AB"/>
    <w:rsid w:val="001E2E7D"/>
    <w:rsid w:val="001F7E70"/>
    <w:rsid w:val="00245A88"/>
    <w:rsid w:val="002B317D"/>
    <w:rsid w:val="00300531"/>
    <w:rsid w:val="003C65EF"/>
    <w:rsid w:val="003D00E3"/>
    <w:rsid w:val="00411DA0"/>
    <w:rsid w:val="00447C6E"/>
    <w:rsid w:val="004644B8"/>
    <w:rsid w:val="00481C76"/>
    <w:rsid w:val="00485D74"/>
    <w:rsid w:val="004B6060"/>
    <w:rsid w:val="004D5241"/>
    <w:rsid w:val="004E38AC"/>
    <w:rsid w:val="00570A00"/>
    <w:rsid w:val="005A0EEA"/>
    <w:rsid w:val="005A45CE"/>
    <w:rsid w:val="005B7CD3"/>
    <w:rsid w:val="005D585C"/>
    <w:rsid w:val="00655BEA"/>
    <w:rsid w:val="006B4CD4"/>
    <w:rsid w:val="007E23CC"/>
    <w:rsid w:val="007F1A9F"/>
    <w:rsid w:val="007F58D5"/>
    <w:rsid w:val="00832230"/>
    <w:rsid w:val="008621BE"/>
    <w:rsid w:val="0087041B"/>
    <w:rsid w:val="008D6979"/>
    <w:rsid w:val="008E245A"/>
    <w:rsid w:val="008F121C"/>
    <w:rsid w:val="00905EF0"/>
    <w:rsid w:val="0095109E"/>
    <w:rsid w:val="009A47AF"/>
    <w:rsid w:val="00A01863"/>
    <w:rsid w:val="00A30643"/>
    <w:rsid w:val="00A879CF"/>
    <w:rsid w:val="00AF5E19"/>
    <w:rsid w:val="00B33645"/>
    <w:rsid w:val="00B55C4F"/>
    <w:rsid w:val="00B914B8"/>
    <w:rsid w:val="00BB0725"/>
    <w:rsid w:val="00BF734F"/>
    <w:rsid w:val="00CA3171"/>
    <w:rsid w:val="00D74A21"/>
    <w:rsid w:val="00DC6D48"/>
    <w:rsid w:val="00DD55B1"/>
    <w:rsid w:val="00E03784"/>
    <w:rsid w:val="00E164EB"/>
    <w:rsid w:val="00E220A2"/>
    <w:rsid w:val="00E4570A"/>
    <w:rsid w:val="00EF4067"/>
    <w:rsid w:val="00F012A0"/>
    <w:rsid w:val="00FD30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1C"/>
    <w:rPr>
      <w:rFonts w:eastAsia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21C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F121C"/>
  </w:style>
  <w:style w:type="paragraph" w:styleId="Footer">
    <w:name w:val="footer"/>
    <w:basedOn w:val="Normal"/>
    <w:link w:val="FooterChar"/>
    <w:uiPriority w:val="99"/>
    <w:unhideWhenUsed/>
    <w:rsid w:val="008F121C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F1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1C"/>
    <w:rPr>
      <w:rFonts w:eastAsia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21C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F121C"/>
  </w:style>
  <w:style w:type="paragraph" w:styleId="Footer">
    <w:name w:val="footer"/>
    <w:basedOn w:val="Normal"/>
    <w:link w:val="FooterChar"/>
    <w:uiPriority w:val="99"/>
    <w:unhideWhenUsed/>
    <w:rsid w:val="008F121C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F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0E692A-316A-4970-ABD2-4EF7E36F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lastModifiedBy>Jane Grillo</cp:lastModifiedBy>
  <cp:revision>2</cp:revision>
  <dcterms:created xsi:type="dcterms:W3CDTF">2013-05-06T13:58:00Z</dcterms:created>
  <dcterms:modified xsi:type="dcterms:W3CDTF">2013-05-06T13:58:00Z</dcterms:modified>
</cp:coreProperties>
</file>