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D2" w:rsidRPr="00BF6157" w:rsidRDefault="008C18D2">
      <w:bookmarkStart w:id="0" w:name="_GoBack"/>
      <w:bookmarkEnd w:id="0"/>
    </w:p>
    <w:p w:rsidR="008C18D2" w:rsidRPr="00D0546E" w:rsidRDefault="008C18D2">
      <w:pPr>
        <w:rPr>
          <w:b/>
        </w:rPr>
      </w:pPr>
      <w:r w:rsidRPr="00D0546E">
        <w:rPr>
          <w:b/>
        </w:rPr>
        <w:t>General Questions:</w:t>
      </w:r>
    </w:p>
    <w:p w:rsidR="008C18D2" w:rsidRPr="00BF6157" w:rsidRDefault="008C18D2"/>
    <w:p w:rsidR="009E6347" w:rsidRDefault="008C18D2">
      <w:pPr>
        <w:rPr>
          <w:color w:val="FF0000"/>
        </w:rPr>
      </w:pPr>
      <w:r w:rsidRPr="00BF6157">
        <w:t>1.  I am considered an equal partner with teachers and other professionals in planning my child’s program.</w:t>
      </w:r>
      <w:r w:rsidR="008079CB">
        <w:t xml:space="preserve">  </w:t>
      </w:r>
      <w:r w:rsidR="008079CB">
        <w:rPr>
          <w:color w:val="FF0000"/>
        </w:rPr>
        <w:t>How is your welcome?</w:t>
      </w:r>
    </w:p>
    <w:p w:rsidR="008C18D2" w:rsidRPr="008079CB" w:rsidRDefault="008C18D2">
      <w:pPr>
        <w:rPr>
          <w:color w:val="FF0000"/>
        </w:rPr>
      </w:pPr>
    </w:p>
    <w:p w:rsidR="008C18D2" w:rsidRPr="00BF6157" w:rsidRDefault="008C18D2">
      <w:r w:rsidRPr="00BF6157">
        <w:t xml:space="preserve">2.  I was offered special assistance (such as child care) so I could participate in the </w:t>
      </w:r>
    </w:p>
    <w:p w:rsidR="00471E18" w:rsidRDefault="008C18D2">
      <w:r w:rsidRPr="00BF6157">
        <w:t xml:space="preserve">     </w:t>
      </w:r>
      <w:proofErr w:type="gramStart"/>
      <w:r w:rsidRPr="00BF6157">
        <w:t>Individualized Education Program (IEP) meeting.</w:t>
      </w:r>
      <w:proofErr w:type="gramEnd"/>
    </w:p>
    <w:p w:rsidR="008C18D2" w:rsidRPr="00471E18" w:rsidRDefault="00C1563B" w:rsidP="00005AC7">
      <w:pPr>
        <w:ind w:left="720"/>
        <w:rPr>
          <w:color w:val="FF0000"/>
        </w:rPr>
      </w:pPr>
      <w:r>
        <w:rPr>
          <w:color w:val="FF0000"/>
        </w:rPr>
        <w:t xml:space="preserve">Please </w:t>
      </w:r>
      <w:r w:rsidR="00D0546E">
        <w:rPr>
          <w:color w:val="FF0000"/>
        </w:rPr>
        <w:t>explain</w:t>
      </w:r>
      <w:r>
        <w:rPr>
          <w:color w:val="FF0000"/>
        </w:rPr>
        <w:t xml:space="preserve"> that </w:t>
      </w:r>
      <w:r w:rsidR="00D0546E">
        <w:rPr>
          <w:color w:val="FF0000"/>
        </w:rPr>
        <w:t>if</w:t>
      </w:r>
      <w:r w:rsidR="00471E18">
        <w:rPr>
          <w:color w:val="FF0000"/>
        </w:rPr>
        <w:t xml:space="preserve"> the IEP is held during school hours so that the </w:t>
      </w:r>
      <w:proofErr w:type="gramStart"/>
      <w:r w:rsidR="00471E18">
        <w:rPr>
          <w:color w:val="FF0000"/>
        </w:rPr>
        <w:t>child(</w:t>
      </w:r>
      <w:proofErr w:type="spellStart"/>
      <w:proofErr w:type="gramEnd"/>
      <w:r w:rsidR="00471E18">
        <w:rPr>
          <w:color w:val="FF0000"/>
        </w:rPr>
        <w:t>ren</w:t>
      </w:r>
      <w:proofErr w:type="spellEnd"/>
      <w:r w:rsidR="00471E18">
        <w:rPr>
          <w:color w:val="FF0000"/>
        </w:rPr>
        <w:t xml:space="preserve">) </w:t>
      </w:r>
      <w:r w:rsidR="00D0546E">
        <w:rPr>
          <w:color w:val="FF0000"/>
        </w:rPr>
        <w:t>is</w:t>
      </w:r>
      <w:r w:rsidR="00471E18">
        <w:rPr>
          <w:color w:val="FF0000"/>
        </w:rPr>
        <w:t xml:space="preserve"> being watched</w:t>
      </w:r>
      <w:r w:rsidR="00D0546E">
        <w:rPr>
          <w:color w:val="FF0000"/>
        </w:rPr>
        <w:t>, then</w:t>
      </w:r>
      <w:r w:rsidR="00D914B0">
        <w:rPr>
          <w:color w:val="FF0000"/>
        </w:rPr>
        <w:t xml:space="preserve"> this is considered </w:t>
      </w:r>
      <w:r w:rsidR="00D0546E">
        <w:rPr>
          <w:color w:val="FF0000"/>
        </w:rPr>
        <w:t>childcare</w:t>
      </w:r>
      <w:r w:rsidR="00471E18">
        <w:rPr>
          <w:color w:val="FF0000"/>
        </w:rPr>
        <w:t>.</w:t>
      </w:r>
      <w:r w:rsidR="00005AC7">
        <w:rPr>
          <w:color w:val="FF0000"/>
        </w:rPr>
        <w:t xml:space="preserve">  Highlighting the section on the Notice of the Meeting that allows the parent to request Child Care would be another way to remind parents that this service is available.</w:t>
      </w:r>
    </w:p>
    <w:p w:rsidR="00BF6157" w:rsidRPr="00BF6157" w:rsidRDefault="008C18D2">
      <w:r w:rsidRPr="00BF6157">
        <w:t>3.  At the IEP meeting, we</w:t>
      </w:r>
      <w:r w:rsidR="00471E18">
        <w:t xml:space="preserve"> discuss</w:t>
      </w:r>
      <w:r w:rsidRPr="00BF6157">
        <w:t xml:space="preserve"> how my child could best participate in statewide </w:t>
      </w:r>
    </w:p>
    <w:p w:rsidR="008C18D2" w:rsidRPr="008079CB" w:rsidRDefault="008C18D2" w:rsidP="00D0546E">
      <w:pPr>
        <w:ind w:left="720"/>
        <w:rPr>
          <w:color w:val="FF0000"/>
        </w:rPr>
      </w:pPr>
      <w:r w:rsidRPr="00BF6157">
        <w:t>as</w:t>
      </w:r>
      <w:r w:rsidR="00471E18">
        <w:t>sessments</w:t>
      </w:r>
      <w:r w:rsidRPr="00BF6157">
        <w:t>.</w:t>
      </w:r>
      <w:r w:rsidR="00D0546E">
        <w:t xml:space="preserve">  </w:t>
      </w:r>
      <w:r w:rsidR="00471E18">
        <w:t xml:space="preserve"> </w:t>
      </w:r>
      <w:r w:rsidR="00471E18">
        <w:rPr>
          <w:color w:val="FF0000"/>
        </w:rPr>
        <w:t>Remind parents that statewide assess</w:t>
      </w:r>
      <w:r w:rsidR="00D0546E">
        <w:rPr>
          <w:color w:val="FF0000"/>
        </w:rPr>
        <w:t xml:space="preserve">ments include the </w:t>
      </w:r>
      <w:r w:rsidR="00C1563B">
        <w:rPr>
          <w:color w:val="FF0000"/>
        </w:rPr>
        <w:t xml:space="preserve">following: </w:t>
      </w:r>
      <w:r w:rsidR="00D0546E">
        <w:rPr>
          <w:color w:val="FF0000"/>
        </w:rPr>
        <w:t xml:space="preserve"> </w:t>
      </w:r>
      <w:r w:rsidR="00C1563B">
        <w:rPr>
          <w:color w:val="FF0000"/>
        </w:rPr>
        <w:t>CRCT, CRCT-M, 3</w:t>
      </w:r>
      <w:r w:rsidR="00C1563B" w:rsidRPr="00C1563B">
        <w:rPr>
          <w:color w:val="FF0000"/>
          <w:vertAlign w:val="superscript"/>
        </w:rPr>
        <w:t>rd</w:t>
      </w:r>
      <w:r w:rsidR="00C1563B">
        <w:rPr>
          <w:color w:val="FF0000"/>
        </w:rPr>
        <w:t xml:space="preserve"> and 5</w:t>
      </w:r>
      <w:r w:rsidR="00C1563B" w:rsidRPr="00C1563B">
        <w:rPr>
          <w:color w:val="FF0000"/>
          <w:vertAlign w:val="superscript"/>
        </w:rPr>
        <w:t>th</w:t>
      </w:r>
      <w:r w:rsidR="00C1563B">
        <w:rPr>
          <w:color w:val="FF0000"/>
        </w:rPr>
        <w:t xml:space="preserve"> Grades Writing Assessments, </w:t>
      </w:r>
      <w:r w:rsidR="00471E18">
        <w:rPr>
          <w:color w:val="FF0000"/>
        </w:rPr>
        <w:t>GHSWT, EOCT</w:t>
      </w:r>
      <w:r w:rsidR="00C1563B">
        <w:rPr>
          <w:color w:val="FF0000"/>
        </w:rPr>
        <w:t xml:space="preserve">, </w:t>
      </w:r>
      <w:r w:rsidR="00BE1268">
        <w:rPr>
          <w:color w:val="FF0000"/>
        </w:rPr>
        <w:t xml:space="preserve">ELL, </w:t>
      </w:r>
      <w:r w:rsidR="00C1563B">
        <w:rPr>
          <w:color w:val="FF0000"/>
        </w:rPr>
        <w:t xml:space="preserve">Gkids and GAA. </w:t>
      </w:r>
    </w:p>
    <w:p w:rsidR="00BF6157" w:rsidRPr="00BF6157" w:rsidRDefault="008C18D2">
      <w:r w:rsidRPr="00BF6157">
        <w:t>4.  At the IEP meeting, we discussed accommodations and modifications that my</w:t>
      </w:r>
    </w:p>
    <w:p w:rsidR="00D0546E" w:rsidRDefault="008C18D2" w:rsidP="008079CB">
      <w:pPr>
        <w:ind w:left="300"/>
      </w:pPr>
      <w:r w:rsidRPr="00BF6157">
        <w:t>child would need.</w:t>
      </w:r>
      <w:r w:rsidR="00471E18">
        <w:t xml:space="preserve"> </w:t>
      </w:r>
    </w:p>
    <w:p w:rsidR="008C18D2" w:rsidRPr="008079CB" w:rsidRDefault="00D914B0" w:rsidP="00D0546E">
      <w:pPr>
        <w:ind w:left="720"/>
        <w:rPr>
          <w:color w:val="FF0000"/>
        </w:rPr>
      </w:pPr>
      <w:r>
        <w:rPr>
          <w:color w:val="FF0000"/>
        </w:rPr>
        <w:t>S</w:t>
      </w:r>
      <w:r w:rsidR="00021458">
        <w:rPr>
          <w:color w:val="FF0000"/>
        </w:rPr>
        <w:t>how the parents the accommodations</w:t>
      </w:r>
      <w:r w:rsidR="00C1563B">
        <w:rPr>
          <w:color w:val="FF0000"/>
        </w:rPr>
        <w:t xml:space="preserve"> page and reveal to</w:t>
      </w:r>
      <w:r w:rsidR="00021458">
        <w:rPr>
          <w:color w:val="FF0000"/>
        </w:rPr>
        <w:t xml:space="preserve"> them that these are </w:t>
      </w:r>
      <w:r w:rsidR="00021458" w:rsidRPr="00D914B0">
        <w:rPr>
          <w:b/>
          <w:color w:val="FF0000"/>
        </w:rPr>
        <w:t>changes</w:t>
      </w:r>
      <w:r w:rsidR="00021458">
        <w:rPr>
          <w:color w:val="FF0000"/>
        </w:rPr>
        <w:t xml:space="preserve"> made to </w:t>
      </w:r>
      <w:r w:rsidR="00021458" w:rsidRPr="008079CB">
        <w:rPr>
          <w:i/>
          <w:color w:val="FF0000"/>
        </w:rPr>
        <w:t>accommodate</w:t>
      </w:r>
      <w:r w:rsidR="00021458">
        <w:rPr>
          <w:color w:val="FF0000"/>
        </w:rPr>
        <w:t xml:space="preserve"> the child’s learning difference or to </w:t>
      </w:r>
      <w:r w:rsidR="00021458" w:rsidRPr="008079CB">
        <w:rPr>
          <w:i/>
          <w:color w:val="FF0000"/>
        </w:rPr>
        <w:t>modify</w:t>
      </w:r>
      <w:r w:rsidR="00021458">
        <w:rPr>
          <w:color w:val="FF0000"/>
        </w:rPr>
        <w:t xml:space="preserve"> the curriculum so the child will have full access.</w:t>
      </w:r>
    </w:p>
    <w:p w:rsidR="00021458" w:rsidRDefault="008C18D2">
      <w:r w:rsidRPr="00BF6157">
        <w:t>5.  All of my concerns and recommendations were documented on the IEP.</w:t>
      </w:r>
    </w:p>
    <w:p w:rsidR="008C18D2" w:rsidRPr="00C1563B" w:rsidRDefault="00021458" w:rsidP="00C1563B">
      <w:pPr>
        <w:ind w:left="720"/>
        <w:rPr>
          <w:color w:val="FF0000"/>
        </w:rPr>
      </w:pPr>
      <w:r>
        <w:rPr>
          <w:color w:val="FF0000"/>
        </w:rPr>
        <w:t>Point out the Parent’s Concerns (section 4) of the Present Level of Performance page (PLOP) of the IEP.</w:t>
      </w:r>
    </w:p>
    <w:p w:rsidR="008C18D2" w:rsidRPr="00BF6157" w:rsidRDefault="008C18D2">
      <w:r w:rsidRPr="00BF6157">
        <w:t xml:space="preserve">6.  Written justification was given for the extent to which my child would not receive </w:t>
      </w:r>
    </w:p>
    <w:p w:rsidR="00D0546E" w:rsidRDefault="008C18D2" w:rsidP="00C1563B">
      <w:pPr>
        <w:ind w:left="360"/>
      </w:pPr>
      <w:proofErr w:type="gramStart"/>
      <w:r w:rsidRPr="00BF6157">
        <w:t>services</w:t>
      </w:r>
      <w:proofErr w:type="gramEnd"/>
      <w:r w:rsidRPr="00BF6157">
        <w:t xml:space="preserve"> in the regular classroom.</w:t>
      </w:r>
      <w:r w:rsidR="00021458">
        <w:t xml:space="preserve"> </w:t>
      </w:r>
    </w:p>
    <w:p w:rsidR="008C18D2" w:rsidRPr="00C1563B" w:rsidRDefault="00C1563B" w:rsidP="00D0546E">
      <w:pPr>
        <w:ind w:left="720"/>
        <w:rPr>
          <w:color w:val="FF0000"/>
        </w:rPr>
      </w:pPr>
      <w:r>
        <w:rPr>
          <w:color w:val="FF0000"/>
        </w:rPr>
        <w:t xml:space="preserve">Describe </w:t>
      </w:r>
      <w:r w:rsidR="00D914B0">
        <w:rPr>
          <w:color w:val="FF0000"/>
        </w:rPr>
        <w:t>the Service page and</w:t>
      </w:r>
      <w:r>
        <w:rPr>
          <w:color w:val="FF0000"/>
        </w:rPr>
        <w:t xml:space="preserve"> clearly explain</w:t>
      </w:r>
      <w:r w:rsidR="00D914B0">
        <w:rPr>
          <w:color w:val="FF0000"/>
        </w:rPr>
        <w:t xml:space="preserve"> WHY the child will not be participating with peers during self-contained or resource time.</w:t>
      </w:r>
    </w:p>
    <w:p w:rsidR="008C18D2" w:rsidRPr="00BF6157" w:rsidRDefault="008C18D2">
      <w:r w:rsidRPr="00BF6157">
        <w:t xml:space="preserve">7.  I was given information about organizations that offer support for parents of students </w:t>
      </w:r>
    </w:p>
    <w:p w:rsidR="00021458" w:rsidRDefault="008C18D2">
      <w:pPr>
        <w:rPr>
          <w:color w:val="FF0000"/>
        </w:rPr>
      </w:pPr>
      <w:r w:rsidRPr="00BF6157">
        <w:t xml:space="preserve">     </w:t>
      </w:r>
      <w:proofErr w:type="gramStart"/>
      <w:r w:rsidRPr="00BF6157">
        <w:t>with</w:t>
      </w:r>
      <w:proofErr w:type="gramEnd"/>
      <w:r w:rsidRPr="00BF6157">
        <w:t xml:space="preserve"> disabilities</w:t>
      </w:r>
      <w:r w:rsidR="00021458">
        <w:t xml:space="preserve">. </w:t>
      </w:r>
      <w:r w:rsidR="00021458">
        <w:rPr>
          <w:color w:val="FF0000"/>
        </w:rPr>
        <w:t xml:space="preserve">Remind parent of the PM brochure, Family Connection Resources, </w:t>
      </w:r>
    </w:p>
    <w:p w:rsidR="008C18D2" w:rsidRPr="00C1563B" w:rsidRDefault="00021458">
      <w:pPr>
        <w:rPr>
          <w:color w:val="FF0000"/>
        </w:rPr>
      </w:pPr>
      <w:r>
        <w:rPr>
          <w:color w:val="FF0000"/>
        </w:rPr>
        <w:tab/>
      </w:r>
      <w:r w:rsidR="008079CB">
        <w:rPr>
          <w:color w:val="FF0000"/>
        </w:rPr>
        <w:t xml:space="preserve"> </w:t>
      </w:r>
      <w:proofErr w:type="gramStart"/>
      <w:r w:rsidR="008079CB">
        <w:rPr>
          <w:color w:val="FF0000"/>
        </w:rPr>
        <w:t>and</w:t>
      </w:r>
      <w:proofErr w:type="gramEnd"/>
      <w:r w:rsidR="008079CB">
        <w:rPr>
          <w:color w:val="FF0000"/>
        </w:rPr>
        <w:t xml:space="preserve"> the NW GA Parent Support Group </w:t>
      </w:r>
      <w:r>
        <w:rPr>
          <w:color w:val="FF0000"/>
        </w:rPr>
        <w:t>and other resources offered.</w:t>
      </w:r>
    </w:p>
    <w:p w:rsidR="008C18D2" w:rsidRPr="00BF6157" w:rsidRDefault="008C18D2">
      <w:r w:rsidRPr="00BF6157">
        <w:t xml:space="preserve">8.  I have been asked for my opinion about how well special education services are </w:t>
      </w:r>
    </w:p>
    <w:p w:rsidR="00D0546E" w:rsidRDefault="008C18D2">
      <w:r w:rsidRPr="00BF6157">
        <w:t xml:space="preserve">     </w:t>
      </w:r>
      <w:proofErr w:type="gramStart"/>
      <w:r w:rsidRPr="00BF6157">
        <w:t>meeting</w:t>
      </w:r>
      <w:proofErr w:type="gramEnd"/>
      <w:r w:rsidRPr="00BF6157">
        <w:t xml:space="preserve"> my child’s needs.</w:t>
      </w:r>
      <w:r w:rsidR="008079CB">
        <w:t xml:space="preserve">  </w:t>
      </w:r>
    </w:p>
    <w:p w:rsidR="008C18D2" w:rsidRPr="00BF6157" w:rsidRDefault="008C18D2"/>
    <w:p w:rsidR="00D0546E" w:rsidRDefault="008C18D2">
      <w:r w:rsidRPr="00BF6157">
        <w:t>9.  My child’s evaluation report is written in terms I understand.</w:t>
      </w:r>
      <w:r w:rsidR="00021458">
        <w:t xml:space="preserve"> </w:t>
      </w:r>
    </w:p>
    <w:p w:rsidR="00D0546E" w:rsidRDefault="008079CB" w:rsidP="00D0546E">
      <w:pPr>
        <w:ind w:firstLine="720"/>
        <w:rPr>
          <w:color w:val="FF0000"/>
        </w:rPr>
      </w:pPr>
      <w:r w:rsidRPr="00D0546E">
        <w:rPr>
          <w:color w:val="FF0000"/>
        </w:rPr>
        <w:t xml:space="preserve">Go over the </w:t>
      </w:r>
      <w:r w:rsidR="00D0546E" w:rsidRPr="00D0546E">
        <w:rPr>
          <w:color w:val="FF0000"/>
        </w:rPr>
        <w:t>9</w:t>
      </w:r>
      <w:r w:rsidR="00D0546E">
        <w:rPr>
          <w:color w:val="FF0000"/>
        </w:rPr>
        <w:t>-</w:t>
      </w:r>
      <w:r w:rsidR="00D0546E" w:rsidRPr="00D0546E">
        <w:rPr>
          <w:color w:val="FF0000"/>
        </w:rPr>
        <w:t>week Progress Evaluation report and break down the terms</w:t>
      </w:r>
    </w:p>
    <w:p w:rsidR="008C18D2" w:rsidRPr="00D0546E" w:rsidRDefault="00D0546E" w:rsidP="00D0546E">
      <w:pPr>
        <w:ind w:firstLine="720"/>
        <w:rPr>
          <w:color w:val="FF0000"/>
        </w:rPr>
      </w:pPr>
      <w:r w:rsidRPr="00D0546E">
        <w:rPr>
          <w:color w:val="FF0000"/>
        </w:rPr>
        <w:t xml:space="preserve"> </w:t>
      </w:r>
      <w:proofErr w:type="gramStart"/>
      <w:r w:rsidRPr="00D0546E">
        <w:rPr>
          <w:color w:val="FF0000"/>
        </w:rPr>
        <w:t>and</w:t>
      </w:r>
      <w:proofErr w:type="gramEnd"/>
      <w:r w:rsidRPr="00D0546E">
        <w:rPr>
          <w:color w:val="FF0000"/>
        </w:rPr>
        <w:t xml:space="preserve"> codes for the parents.</w:t>
      </w:r>
    </w:p>
    <w:p w:rsidR="00D0546E" w:rsidRDefault="008C18D2">
      <w:r w:rsidRPr="00BF6157">
        <w:t>10.  Written information I receive is written in an understanding way.</w:t>
      </w:r>
    </w:p>
    <w:p w:rsidR="008C18D2" w:rsidRPr="00D0546E" w:rsidRDefault="00D0546E">
      <w:pPr>
        <w:rPr>
          <w:color w:val="FF0000"/>
        </w:rPr>
      </w:pPr>
      <w:r>
        <w:tab/>
      </w:r>
      <w:r w:rsidRPr="00D0546E">
        <w:rPr>
          <w:color w:val="FF0000"/>
        </w:rPr>
        <w:t>Be intentional about reaching your audience.</w:t>
      </w:r>
    </w:p>
    <w:p w:rsidR="008C18D2" w:rsidRPr="00BF6157" w:rsidRDefault="008C18D2">
      <w:r w:rsidRPr="00BF6157">
        <w:t>11.  Teachers are available to speak to me.</w:t>
      </w:r>
    </w:p>
    <w:p w:rsidR="008C18D2" w:rsidRPr="00BF6157" w:rsidRDefault="008C18D2"/>
    <w:p w:rsidR="008C18D2" w:rsidRPr="00BF6157" w:rsidRDefault="008C18D2">
      <w:r w:rsidRPr="00BF6157">
        <w:t>12.  Teachers treat me as a team member.</w:t>
      </w:r>
    </w:p>
    <w:p w:rsidR="008C18D2" w:rsidRPr="00BF6157" w:rsidRDefault="008C18D2"/>
    <w:p w:rsidR="008C18D2" w:rsidRPr="00D0546E" w:rsidRDefault="002F35C1">
      <w:pPr>
        <w:rPr>
          <w:b/>
        </w:rPr>
      </w:pPr>
      <w:r w:rsidRPr="00D0546E">
        <w:rPr>
          <w:b/>
        </w:rPr>
        <w:t>Teachers and a</w:t>
      </w:r>
      <w:r w:rsidR="008C18D2" w:rsidRPr="00D0546E">
        <w:rPr>
          <w:b/>
        </w:rPr>
        <w:t>dministrators</w:t>
      </w:r>
      <w:r w:rsidRPr="00D0546E">
        <w:rPr>
          <w:b/>
        </w:rPr>
        <w:t>:</w:t>
      </w:r>
    </w:p>
    <w:p w:rsidR="008C18D2" w:rsidRPr="00BF6157" w:rsidRDefault="008C18D2"/>
    <w:p w:rsidR="00D0546E" w:rsidRDefault="008C18D2">
      <w:r w:rsidRPr="00BF6157">
        <w:t xml:space="preserve">13. </w:t>
      </w:r>
      <w:r w:rsidR="002F35C1" w:rsidRPr="00BF6157">
        <w:t>–</w:t>
      </w:r>
      <w:r w:rsidR="00D0546E" w:rsidRPr="00BF6157">
        <w:t>Seek</w:t>
      </w:r>
      <w:r w:rsidR="002F35C1" w:rsidRPr="00BF6157">
        <w:t xml:space="preserve"> out parent input.</w:t>
      </w:r>
    </w:p>
    <w:p w:rsidR="002F35C1" w:rsidRPr="00D0546E" w:rsidRDefault="00D0546E" w:rsidP="00D0546E">
      <w:pPr>
        <w:ind w:left="720"/>
        <w:rPr>
          <w:color w:val="FF0000"/>
        </w:rPr>
      </w:pPr>
      <w:r w:rsidRPr="00D0546E">
        <w:rPr>
          <w:color w:val="FF0000"/>
        </w:rPr>
        <w:lastRenderedPageBreak/>
        <w:t xml:space="preserve">Contact the parents </w:t>
      </w:r>
      <w:r>
        <w:rPr>
          <w:color w:val="FF0000"/>
        </w:rPr>
        <w:t xml:space="preserve">(email or a note in the folder) </w:t>
      </w:r>
      <w:r w:rsidRPr="00D0546E">
        <w:rPr>
          <w:color w:val="FF0000"/>
        </w:rPr>
        <w:t>before the IEP for their concerns, questions, and input.</w:t>
      </w:r>
    </w:p>
    <w:p w:rsidR="002F35C1" w:rsidRPr="00BF6157" w:rsidRDefault="002F35C1">
      <w:r w:rsidRPr="00BF6157">
        <w:t>14. –</w:t>
      </w:r>
      <w:r w:rsidR="00D0546E" w:rsidRPr="00BF6157">
        <w:t>Show</w:t>
      </w:r>
      <w:r w:rsidRPr="00BF6157">
        <w:t xml:space="preserve"> sensitivity to the needs of students with disabilities.</w:t>
      </w:r>
    </w:p>
    <w:p w:rsidR="002F35C1" w:rsidRPr="00BF6157" w:rsidRDefault="002F35C1"/>
    <w:p w:rsidR="002F35C1" w:rsidRPr="00BF6157" w:rsidRDefault="002F35C1">
      <w:r w:rsidRPr="00BF6157">
        <w:t>15.  –</w:t>
      </w:r>
      <w:r w:rsidR="00D0546E" w:rsidRPr="00BF6157">
        <w:t>Encourage</w:t>
      </w:r>
      <w:r w:rsidRPr="00BF6157">
        <w:t xml:space="preserve"> me to participate in the decision making process.</w:t>
      </w:r>
    </w:p>
    <w:p w:rsidR="002F35C1" w:rsidRPr="00BF6157" w:rsidRDefault="002F35C1"/>
    <w:p w:rsidR="008C18D2" w:rsidRPr="00BF6157" w:rsidRDefault="002F35C1">
      <w:r w:rsidRPr="00BF6157">
        <w:t>16.  –</w:t>
      </w:r>
      <w:r w:rsidR="00D0546E" w:rsidRPr="00BF6157">
        <w:t>Respect</w:t>
      </w:r>
      <w:r w:rsidRPr="00BF6157">
        <w:t xml:space="preserve"> my cultural heritage.</w:t>
      </w:r>
      <w:r w:rsidR="008C18D2" w:rsidRPr="00BF6157">
        <w:t xml:space="preserve"> </w:t>
      </w:r>
    </w:p>
    <w:p w:rsidR="002F35C1" w:rsidRPr="00BF6157" w:rsidRDefault="002F35C1"/>
    <w:p w:rsidR="002F35C1" w:rsidRPr="00BF6157" w:rsidRDefault="002F35C1">
      <w:r w:rsidRPr="00BF6157">
        <w:t>17.  –</w:t>
      </w:r>
      <w:r w:rsidR="00D0546E" w:rsidRPr="00BF6157">
        <w:t>Ensure</w:t>
      </w:r>
      <w:r w:rsidRPr="00BF6157">
        <w:t xml:space="preserve"> that I have fully understood the Procedural Safeguards [the rules in federal </w:t>
      </w:r>
    </w:p>
    <w:p w:rsidR="00D914B0" w:rsidRDefault="002F35C1">
      <w:pPr>
        <w:rPr>
          <w:color w:val="FF0000"/>
        </w:rPr>
      </w:pPr>
      <w:r w:rsidRPr="00BF6157">
        <w:t xml:space="preserve">        </w:t>
      </w:r>
      <w:proofErr w:type="gramStart"/>
      <w:r w:rsidRPr="00BF6157">
        <w:t>law</w:t>
      </w:r>
      <w:proofErr w:type="gramEnd"/>
      <w:r w:rsidRPr="00BF6157">
        <w:t xml:space="preserve"> </w:t>
      </w:r>
      <w:r w:rsidR="00D0546E" w:rsidRPr="00BF6157">
        <w:t>that protect</w:t>
      </w:r>
      <w:r w:rsidRPr="00BF6157">
        <w:t xml:space="preserve"> the rights of parents.]</w:t>
      </w:r>
      <w:r w:rsidR="00021458">
        <w:t xml:space="preserve">  </w:t>
      </w:r>
      <w:r w:rsidR="00021458">
        <w:rPr>
          <w:color w:val="FF0000"/>
        </w:rPr>
        <w:t>We also have Parent Rights on online at</w:t>
      </w:r>
    </w:p>
    <w:p w:rsidR="00021458" w:rsidRDefault="007204D0" w:rsidP="00D0546E">
      <w:pPr>
        <w:ind w:left="720" w:firstLine="720"/>
        <w:rPr>
          <w:color w:val="FF0000"/>
        </w:rPr>
      </w:pPr>
      <w:hyperlink r:id="rId7" w:history="1">
        <w:r w:rsidR="00D0546E" w:rsidRPr="00404CCE">
          <w:rPr>
            <w:rStyle w:val="Hyperlink"/>
          </w:rPr>
          <w:t>http://www.gadoe.org/Curriculum-Instruction-and-Assessment/Special-Education-Services/Pages/Parent-Rights.aspx</w:t>
        </w:r>
      </w:hyperlink>
      <w:r w:rsidR="00D914B0">
        <w:rPr>
          <w:color w:val="FF0000"/>
        </w:rPr>
        <w:t xml:space="preserve">.   Maybe make a card/flyer with this website information to hand parents and remind them they can view this at their leisure.  Encourage parents to </w:t>
      </w:r>
      <w:r w:rsidR="00D0546E">
        <w:rPr>
          <w:color w:val="FF0000"/>
        </w:rPr>
        <w:t>attend the</w:t>
      </w:r>
      <w:r w:rsidR="00C1563B">
        <w:rPr>
          <w:color w:val="FF0000"/>
        </w:rPr>
        <w:t xml:space="preserve"> Parent Mentor’s </w:t>
      </w:r>
      <w:r w:rsidR="00D914B0">
        <w:rPr>
          <w:color w:val="FF0000"/>
        </w:rPr>
        <w:t xml:space="preserve">Basic Rights Workshop offered usually two or three times a year.  </w:t>
      </w:r>
    </w:p>
    <w:p w:rsidR="002F35C1" w:rsidRPr="00D914B0" w:rsidRDefault="002F35C1">
      <w:pPr>
        <w:rPr>
          <w:color w:val="FF0000"/>
        </w:rPr>
      </w:pPr>
    </w:p>
    <w:p w:rsidR="002F35C1" w:rsidRPr="00D0546E" w:rsidRDefault="002F35C1">
      <w:pPr>
        <w:rPr>
          <w:b/>
        </w:rPr>
      </w:pPr>
      <w:r w:rsidRPr="00D0546E">
        <w:rPr>
          <w:b/>
        </w:rPr>
        <w:t>The school:</w:t>
      </w:r>
    </w:p>
    <w:p w:rsidR="002D69D7" w:rsidRPr="00BF6157" w:rsidRDefault="002D69D7"/>
    <w:p w:rsidR="00C1563B" w:rsidRDefault="002D69D7">
      <w:r w:rsidRPr="00BF6157">
        <w:t>18. –</w:t>
      </w:r>
      <w:r w:rsidR="00D0546E" w:rsidRPr="00BF6157">
        <w:t>Has</w:t>
      </w:r>
      <w:r w:rsidRPr="00BF6157">
        <w:t xml:space="preserve"> a person on staff </w:t>
      </w:r>
      <w:r w:rsidR="00D0546E" w:rsidRPr="00BF6157">
        <w:t>that</w:t>
      </w:r>
      <w:r w:rsidRPr="00BF6157">
        <w:t xml:space="preserve"> is available to answer parents’ questions</w:t>
      </w:r>
    </w:p>
    <w:p w:rsidR="002D69D7" w:rsidRPr="00C1563B" w:rsidRDefault="00C1563B">
      <w:pPr>
        <w:rPr>
          <w:color w:val="FF0000"/>
        </w:rPr>
      </w:pPr>
      <w:r>
        <w:tab/>
      </w:r>
      <w:r w:rsidRPr="00C1563B">
        <w:rPr>
          <w:color w:val="FF0000"/>
        </w:rPr>
        <w:t>Communicate the “Go-To” person for that parent, in the school or in the system.</w:t>
      </w:r>
    </w:p>
    <w:p w:rsidR="002F35C1" w:rsidRPr="00BF6157" w:rsidRDefault="002F35C1"/>
    <w:p w:rsidR="002F35C1" w:rsidRPr="00BF6157" w:rsidRDefault="002D69D7">
      <w:r w:rsidRPr="00BF6157">
        <w:t>19</w:t>
      </w:r>
      <w:r w:rsidR="002F35C1" w:rsidRPr="00BF6157">
        <w:t>.  –</w:t>
      </w:r>
      <w:r w:rsidR="00D0546E" w:rsidRPr="00BF6157">
        <w:t>Communicate</w:t>
      </w:r>
      <w:r w:rsidR="002F35C1" w:rsidRPr="00BF6157">
        <w:t xml:space="preserve"> regularly with me about my child’s progress.</w:t>
      </w:r>
    </w:p>
    <w:p w:rsidR="002F35C1" w:rsidRPr="00BF6157" w:rsidRDefault="002F35C1"/>
    <w:p w:rsidR="00C1563B" w:rsidRDefault="002D69D7">
      <w:r w:rsidRPr="00BF6157">
        <w:t>20</w:t>
      </w:r>
      <w:r w:rsidR="002F35C1" w:rsidRPr="00BF6157">
        <w:t>.  –</w:t>
      </w:r>
      <w:r w:rsidR="00D0546E" w:rsidRPr="00BF6157">
        <w:t>Gives</w:t>
      </w:r>
      <w:r w:rsidR="002F35C1" w:rsidRPr="00BF6157">
        <w:t xml:space="preserve"> me choices with regard to services that address my child’s needs.</w:t>
      </w:r>
    </w:p>
    <w:p w:rsidR="002F35C1" w:rsidRPr="00C1563B" w:rsidRDefault="00C1563B">
      <w:pPr>
        <w:rPr>
          <w:color w:val="FF0000"/>
        </w:rPr>
      </w:pPr>
      <w:r>
        <w:tab/>
      </w:r>
    </w:p>
    <w:p w:rsidR="00C1563B" w:rsidRDefault="002D69D7">
      <w:r w:rsidRPr="00BF6157">
        <w:t>21</w:t>
      </w:r>
      <w:r w:rsidR="002F35C1" w:rsidRPr="00BF6157">
        <w:t>.  –</w:t>
      </w:r>
      <w:r w:rsidR="00D0546E" w:rsidRPr="00BF6157">
        <w:t>Offers</w:t>
      </w:r>
      <w:r w:rsidR="002F35C1" w:rsidRPr="00BF6157">
        <w:t xml:space="preserve"> parents training about special education issues.</w:t>
      </w:r>
    </w:p>
    <w:p w:rsidR="00D0546E" w:rsidRPr="00C1563B" w:rsidRDefault="00D0546E" w:rsidP="00D0546E">
      <w:pPr>
        <w:ind w:left="720"/>
        <w:rPr>
          <w:color w:val="FF0000"/>
        </w:rPr>
      </w:pPr>
      <w:r>
        <w:rPr>
          <w:color w:val="FF0000"/>
        </w:rPr>
        <w:t>Be intentional when providing information regarding Workshops for parents with SWD.  Make use of PowerSchool, Newsletters, School Cast calls, flyers, emails, phone calls, and personal face-to-face conversations.</w:t>
      </w:r>
    </w:p>
    <w:p w:rsidR="00C1563B" w:rsidRDefault="002D69D7">
      <w:r w:rsidRPr="00BF6157">
        <w:t>22</w:t>
      </w:r>
      <w:r w:rsidR="002F35C1" w:rsidRPr="00BF6157">
        <w:t>.  –</w:t>
      </w:r>
      <w:r w:rsidR="00D0546E" w:rsidRPr="00BF6157">
        <w:t>Offers</w:t>
      </w:r>
      <w:r w:rsidR="002F35C1" w:rsidRPr="00BF6157">
        <w:t xml:space="preserve"> parents a variety of ways to communicate with teachers.</w:t>
      </w:r>
    </w:p>
    <w:p w:rsidR="00C1563B" w:rsidRPr="00C1563B" w:rsidRDefault="00C1563B">
      <w:pPr>
        <w:rPr>
          <w:color w:val="FF0000"/>
        </w:rPr>
      </w:pPr>
      <w:r>
        <w:tab/>
      </w:r>
      <w:r w:rsidRPr="00C1563B">
        <w:rPr>
          <w:color w:val="FF0000"/>
        </w:rPr>
        <w:t>Make plain the various ways to co</w:t>
      </w:r>
      <w:r w:rsidR="008079CB">
        <w:rPr>
          <w:color w:val="FF0000"/>
        </w:rPr>
        <w:t>mmunicate with you as a teacher, such as:</w:t>
      </w:r>
    </w:p>
    <w:p w:rsidR="002F35C1" w:rsidRPr="00C1563B" w:rsidRDefault="00C1563B">
      <w:pPr>
        <w:rPr>
          <w:color w:val="FF0000"/>
        </w:rPr>
      </w:pPr>
      <w:r w:rsidRPr="00C1563B">
        <w:rPr>
          <w:color w:val="FF0000"/>
        </w:rPr>
        <w:tab/>
      </w:r>
      <w:proofErr w:type="spellStart"/>
      <w:r w:rsidRPr="00C1563B">
        <w:rPr>
          <w:color w:val="FF0000"/>
        </w:rPr>
        <w:t>Powerschool</w:t>
      </w:r>
      <w:proofErr w:type="spellEnd"/>
      <w:r w:rsidRPr="00C1563B">
        <w:rPr>
          <w:color w:val="FF0000"/>
        </w:rPr>
        <w:t>, notes, phone calls, folders, parent conferences, etc.</w:t>
      </w:r>
    </w:p>
    <w:p w:rsidR="008079CB" w:rsidRDefault="002D69D7">
      <w:r w:rsidRPr="00BF6157">
        <w:t>23</w:t>
      </w:r>
      <w:r w:rsidR="002F35C1" w:rsidRPr="00BF6157">
        <w:t>.  –gives parents the tools they need to play an active role in their child’s education.</w:t>
      </w:r>
    </w:p>
    <w:p w:rsidR="002F35C1" w:rsidRPr="008079CB" w:rsidRDefault="008079CB" w:rsidP="008079CB">
      <w:pPr>
        <w:ind w:left="720"/>
        <w:rPr>
          <w:color w:val="FF0000"/>
        </w:rPr>
      </w:pPr>
      <w:r w:rsidRPr="008079CB">
        <w:rPr>
          <w:color w:val="FF0000"/>
        </w:rPr>
        <w:t>Provide explanations of Units of study, as well as upcoming school Workshops and Parent Mentor Workshops.</w:t>
      </w:r>
      <w:r>
        <w:rPr>
          <w:color w:val="FF0000"/>
        </w:rPr>
        <w:t xml:space="preserve">  Be willing to make mini kits that will help the child at home.</w:t>
      </w:r>
    </w:p>
    <w:p w:rsidR="002F35C1" w:rsidRPr="00BF6157" w:rsidRDefault="002D69D7">
      <w:r w:rsidRPr="00BF6157">
        <w:t>24</w:t>
      </w:r>
      <w:r w:rsidR="002F35C1" w:rsidRPr="00BF6157">
        <w:t>.  –</w:t>
      </w:r>
      <w:r w:rsidR="00D0546E" w:rsidRPr="00BF6157">
        <w:t>Provides</w:t>
      </w:r>
      <w:r w:rsidR="002F35C1" w:rsidRPr="00BF6157">
        <w:t xml:space="preserve"> information on agencies that can assist my child in transition from school.</w:t>
      </w:r>
    </w:p>
    <w:p w:rsidR="002F35C1" w:rsidRPr="008079CB" w:rsidRDefault="008079CB" w:rsidP="008079CB">
      <w:pPr>
        <w:ind w:left="720"/>
        <w:rPr>
          <w:color w:val="FF0000"/>
        </w:rPr>
      </w:pPr>
      <w:r w:rsidRPr="008079CB">
        <w:rPr>
          <w:color w:val="FF0000"/>
        </w:rPr>
        <w:t>Remind the parents that in 11</w:t>
      </w:r>
      <w:r w:rsidRPr="008079CB">
        <w:rPr>
          <w:color w:val="FF0000"/>
          <w:vertAlign w:val="superscript"/>
        </w:rPr>
        <w:t>th</w:t>
      </w:r>
      <w:r w:rsidRPr="008079CB">
        <w:rPr>
          <w:color w:val="FF0000"/>
        </w:rPr>
        <w:t xml:space="preserve"> grade they will be given information for outside </w:t>
      </w:r>
      <w:r>
        <w:rPr>
          <w:color w:val="FF0000"/>
        </w:rPr>
        <w:t>agency contacts.</w:t>
      </w:r>
      <w:r w:rsidRPr="008079CB">
        <w:rPr>
          <w:color w:val="FF0000"/>
        </w:rPr>
        <w:t xml:space="preserve">  If they want information before then, they </w:t>
      </w:r>
      <w:r>
        <w:rPr>
          <w:color w:val="FF0000"/>
        </w:rPr>
        <w:t>c</w:t>
      </w:r>
      <w:r w:rsidRPr="008079CB">
        <w:rPr>
          <w:color w:val="FF0000"/>
        </w:rPr>
        <w:t>an contact the</w:t>
      </w:r>
      <w:r>
        <w:rPr>
          <w:color w:val="FF0000"/>
        </w:rPr>
        <w:t>ir case manager or</w:t>
      </w:r>
      <w:r w:rsidRPr="008079CB">
        <w:rPr>
          <w:color w:val="FF0000"/>
        </w:rPr>
        <w:t xml:space="preserve"> Parent Mentor.</w:t>
      </w:r>
    </w:p>
    <w:p w:rsidR="008079CB" w:rsidRDefault="002D69D7">
      <w:r w:rsidRPr="00BF6157">
        <w:t>25</w:t>
      </w:r>
      <w:r w:rsidR="002F35C1" w:rsidRPr="00BF6157">
        <w:t>.  –</w:t>
      </w:r>
      <w:r w:rsidR="00D0546E" w:rsidRPr="00BF6157">
        <w:t>Explains</w:t>
      </w:r>
      <w:r w:rsidR="002F35C1" w:rsidRPr="00BF6157">
        <w:t xml:space="preserve"> what options parents have if they disagree with a decision of the school.</w:t>
      </w:r>
    </w:p>
    <w:p w:rsidR="008C18D2" w:rsidRPr="00EB5DF4" w:rsidRDefault="008079CB" w:rsidP="00EB5DF4">
      <w:pPr>
        <w:ind w:left="720"/>
        <w:rPr>
          <w:color w:val="FF0000"/>
        </w:rPr>
      </w:pPr>
      <w:r w:rsidRPr="008079CB">
        <w:rPr>
          <w:color w:val="FF0000"/>
        </w:rPr>
        <w:t>Guide attention of the parent’s to the section of the Basic Rights that cover disagreements.  Make the parent aware of the chain of command for this procedure.</w:t>
      </w:r>
      <w:r>
        <w:rPr>
          <w:color w:val="FF0000"/>
        </w:rPr>
        <w:t xml:space="preserve">  </w:t>
      </w:r>
      <w:r w:rsidRPr="008079CB">
        <w:rPr>
          <w:color w:val="FF0000"/>
        </w:rPr>
        <w:t>Most of these issues should be handled at the principal level.</w:t>
      </w:r>
    </w:p>
    <w:sectPr w:rsidR="008C18D2" w:rsidRPr="00EB5DF4" w:rsidSect="007F1A9F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D0" w:rsidRDefault="007204D0" w:rsidP="008C18D2">
      <w:r>
        <w:separator/>
      </w:r>
    </w:p>
  </w:endnote>
  <w:endnote w:type="continuationSeparator" w:id="0">
    <w:p w:rsidR="007204D0" w:rsidRDefault="007204D0" w:rsidP="008C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D0" w:rsidRDefault="007204D0" w:rsidP="008C18D2">
      <w:r>
        <w:separator/>
      </w:r>
    </w:p>
  </w:footnote>
  <w:footnote w:type="continuationSeparator" w:id="0">
    <w:p w:rsidR="007204D0" w:rsidRDefault="007204D0" w:rsidP="008C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6E" w:rsidRPr="008C18D2" w:rsidRDefault="00D0546E" w:rsidP="008C18D2">
    <w:pPr>
      <w:pStyle w:val="Header"/>
      <w:jc w:val="center"/>
      <w:rPr>
        <w:b/>
        <w:sz w:val="32"/>
        <w:szCs w:val="32"/>
      </w:rPr>
    </w:pPr>
    <w:r w:rsidRPr="008C18D2">
      <w:rPr>
        <w:b/>
        <w:sz w:val="32"/>
        <w:szCs w:val="32"/>
      </w:rPr>
      <w:t>Georgia Department of Education</w:t>
    </w:r>
  </w:p>
  <w:p w:rsidR="00D0546E" w:rsidRPr="008C18D2" w:rsidRDefault="00D0546E" w:rsidP="008C18D2">
    <w:pPr>
      <w:pStyle w:val="Header"/>
      <w:jc w:val="center"/>
      <w:rPr>
        <w:b/>
        <w:sz w:val="32"/>
        <w:szCs w:val="32"/>
      </w:rPr>
    </w:pPr>
    <w:r w:rsidRPr="008C18D2">
      <w:rPr>
        <w:b/>
        <w:sz w:val="32"/>
        <w:szCs w:val="32"/>
      </w:rPr>
      <w:t>Annual Parent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D2"/>
    <w:rsid w:val="00005AC7"/>
    <w:rsid w:val="00021458"/>
    <w:rsid w:val="00076174"/>
    <w:rsid w:val="00086298"/>
    <w:rsid w:val="001376F7"/>
    <w:rsid w:val="0017218A"/>
    <w:rsid w:val="002B09D5"/>
    <w:rsid w:val="002D69D7"/>
    <w:rsid w:val="002F3187"/>
    <w:rsid w:val="002F35C1"/>
    <w:rsid w:val="003643A7"/>
    <w:rsid w:val="00383665"/>
    <w:rsid w:val="003D00E3"/>
    <w:rsid w:val="00433FD6"/>
    <w:rsid w:val="00471E18"/>
    <w:rsid w:val="00481C76"/>
    <w:rsid w:val="004B6060"/>
    <w:rsid w:val="004E38AC"/>
    <w:rsid w:val="004E66DA"/>
    <w:rsid w:val="00510A72"/>
    <w:rsid w:val="00570A00"/>
    <w:rsid w:val="005A0EEA"/>
    <w:rsid w:val="005A45CE"/>
    <w:rsid w:val="005B7CD3"/>
    <w:rsid w:val="007204D0"/>
    <w:rsid w:val="007504E9"/>
    <w:rsid w:val="007F1A9F"/>
    <w:rsid w:val="008079CB"/>
    <w:rsid w:val="008621BE"/>
    <w:rsid w:val="0087041B"/>
    <w:rsid w:val="008C18D2"/>
    <w:rsid w:val="008D6979"/>
    <w:rsid w:val="00964D9E"/>
    <w:rsid w:val="009E6347"/>
    <w:rsid w:val="00A01863"/>
    <w:rsid w:val="00AF5E19"/>
    <w:rsid w:val="00BB0725"/>
    <w:rsid w:val="00BE1268"/>
    <w:rsid w:val="00BE3462"/>
    <w:rsid w:val="00BF6157"/>
    <w:rsid w:val="00C1563B"/>
    <w:rsid w:val="00CA3171"/>
    <w:rsid w:val="00CB4790"/>
    <w:rsid w:val="00D0546E"/>
    <w:rsid w:val="00D74A21"/>
    <w:rsid w:val="00D914B0"/>
    <w:rsid w:val="00DD55B1"/>
    <w:rsid w:val="00E82798"/>
    <w:rsid w:val="00EB5DF4"/>
    <w:rsid w:val="00F74093"/>
    <w:rsid w:val="00FD30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B1"/>
  </w:style>
  <w:style w:type="paragraph" w:styleId="Heading1">
    <w:name w:val="heading 1"/>
    <w:basedOn w:val="Normal"/>
    <w:next w:val="Normal"/>
    <w:link w:val="Heading1Char"/>
    <w:uiPriority w:val="9"/>
    <w:qFormat/>
    <w:rsid w:val="004E38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8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38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8D2"/>
  </w:style>
  <w:style w:type="paragraph" w:styleId="Footer">
    <w:name w:val="footer"/>
    <w:basedOn w:val="Normal"/>
    <w:link w:val="FooterChar"/>
    <w:uiPriority w:val="99"/>
    <w:unhideWhenUsed/>
    <w:rsid w:val="008C1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B1"/>
  </w:style>
  <w:style w:type="paragraph" w:styleId="Heading1">
    <w:name w:val="heading 1"/>
    <w:basedOn w:val="Normal"/>
    <w:next w:val="Normal"/>
    <w:link w:val="Heading1Char"/>
    <w:uiPriority w:val="9"/>
    <w:qFormat/>
    <w:rsid w:val="004E38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8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38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8D2"/>
  </w:style>
  <w:style w:type="paragraph" w:styleId="Footer">
    <w:name w:val="footer"/>
    <w:basedOn w:val="Normal"/>
    <w:link w:val="FooterChar"/>
    <w:uiPriority w:val="99"/>
    <w:unhideWhenUsed/>
    <w:rsid w:val="008C1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doe.org/Curriculum-Instruction-and-Assessment/Special-Education-Services/Pages/Parent-Rights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County Schools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Williams</dc:creator>
  <cp:lastModifiedBy>Jane Grillo</cp:lastModifiedBy>
  <cp:revision>2</cp:revision>
  <cp:lastPrinted>2013-11-13T16:47:00Z</cp:lastPrinted>
  <dcterms:created xsi:type="dcterms:W3CDTF">2013-11-16T12:35:00Z</dcterms:created>
  <dcterms:modified xsi:type="dcterms:W3CDTF">2013-11-16T12:35:00Z</dcterms:modified>
</cp:coreProperties>
</file>