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41" w:rsidRPr="009D6CF5" w:rsidRDefault="0027696F" w:rsidP="0027696F">
      <w:pPr>
        <w:jc w:val="center"/>
        <w:rPr>
          <w:rFonts w:ascii="Baskerville Old Face" w:hAnsi="Baskerville Old Face"/>
          <w:b/>
          <w:sz w:val="52"/>
          <w:szCs w:val="52"/>
        </w:rPr>
      </w:pPr>
      <w:bookmarkStart w:id="0" w:name="_GoBack"/>
      <w:bookmarkEnd w:id="0"/>
      <w:r w:rsidRPr="009D6CF5">
        <w:rPr>
          <w:rFonts w:ascii="Baskerville Old Face" w:hAnsi="Baskerville Old Face"/>
          <w:b/>
          <w:sz w:val="52"/>
          <w:szCs w:val="52"/>
        </w:rPr>
        <w:t>Trauma Resources for Schools and Educators</w:t>
      </w:r>
    </w:p>
    <w:p w:rsidR="0027696F" w:rsidRDefault="0027696F" w:rsidP="0027696F"/>
    <w:p w:rsidR="00AF69D0" w:rsidRPr="00FB2AE1" w:rsidRDefault="00AF69D0" w:rsidP="00FB2AE1">
      <w:pPr>
        <w:jc w:val="center"/>
        <w:rPr>
          <w:rFonts w:ascii="Baskerville Old Face" w:hAnsi="Baskerville Old Face"/>
          <w:b/>
          <w:color w:val="ED7D31" w:themeColor="accent2"/>
          <w:sz w:val="36"/>
          <w:szCs w:val="36"/>
        </w:rPr>
      </w:pPr>
      <w:r w:rsidRPr="00FB2AE1">
        <w:rPr>
          <w:rFonts w:ascii="Baskerville Old Face" w:hAnsi="Baskerville Old Face"/>
          <w:b/>
          <w:color w:val="ED7D31" w:themeColor="accent2"/>
          <w:sz w:val="36"/>
          <w:szCs w:val="36"/>
        </w:rPr>
        <w:t>Books</w:t>
      </w:r>
    </w:p>
    <w:p w:rsidR="008767D4" w:rsidRDefault="008767D4" w:rsidP="0027696F">
      <w:pPr>
        <w:rPr>
          <w:rFonts w:ascii="Baskerville Old Face" w:hAnsi="Baskerville Old Face"/>
          <w:sz w:val="32"/>
          <w:szCs w:val="32"/>
        </w:rPr>
      </w:pPr>
      <w:r w:rsidRPr="008767D4">
        <w:rPr>
          <w:rFonts w:ascii="Baskerville Old Face" w:hAnsi="Baskerville Old Face"/>
          <w:i/>
          <w:sz w:val="32"/>
          <w:szCs w:val="32"/>
        </w:rPr>
        <w:t>10 Steps to Create a Trauma Informed School</w:t>
      </w:r>
      <w:r w:rsidRPr="008767D4">
        <w:rPr>
          <w:rFonts w:ascii="Baskerville Old Face" w:hAnsi="Baskerville Old Face"/>
          <w:sz w:val="32"/>
          <w:szCs w:val="32"/>
        </w:rPr>
        <w:t xml:space="preserve"> – Caelan Soma &amp; Derek Allen</w:t>
      </w:r>
    </w:p>
    <w:p w:rsidR="00442BF3" w:rsidRPr="008767D4" w:rsidRDefault="00442BF3" w:rsidP="0027696F">
      <w:pPr>
        <w:rPr>
          <w:rFonts w:ascii="Baskerville Old Face" w:hAnsi="Baskerville Old Face"/>
          <w:sz w:val="32"/>
          <w:szCs w:val="32"/>
        </w:rPr>
      </w:pPr>
      <w:r w:rsidRPr="00442BF3">
        <w:rPr>
          <w:rFonts w:ascii="Baskerville Old Face" w:hAnsi="Baskerville Old Face"/>
          <w:i/>
          <w:sz w:val="32"/>
          <w:szCs w:val="32"/>
        </w:rPr>
        <w:t>Bears, Bears Everywhere: Supporting Children’s Emotional Health in the Classroom</w:t>
      </w:r>
      <w:r>
        <w:rPr>
          <w:rFonts w:ascii="Baskerville Old Face" w:hAnsi="Baskerville Old Face"/>
          <w:sz w:val="32"/>
          <w:szCs w:val="32"/>
        </w:rPr>
        <w:t xml:space="preserve"> – Lesley Koplow</w:t>
      </w:r>
    </w:p>
    <w:p w:rsidR="00442BF3" w:rsidRDefault="00F73C3F" w:rsidP="0027696F">
      <w:pPr>
        <w:rPr>
          <w:rFonts w:ascii="Baskerville Old Face" w:hAnsi="Baskerville Old Face"/>
          <w:sz w:val="32"/>
          <w:szCs w:val="32"/>
        </w:rPr>
      </w:pPr>
      <w:r w:rsidRPr="00F73C3F">
        <w:rPr>
          <w:rFonts w:ascii="Baskerville Old Face" w:hAnsi="Baskerville Old Face"/>
          <w:i/>
          <w:sz w:val="32"/>
          <w:szCs w:val="32"/>
        </w:rPr>
        <w:t>Little Flower Yoga for Kids: A Yoga and Mindfulness Program to Help Your Child Improve Attention and Emotional Balance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F73C3F">
        <w:rPr>
          <w:rFonts w:ascii="Baskerville Old Face" w:hAnsi="Baskerville Old Face"/>
          <w:sz w:val="32"/>
          <w:szCs w:val="32"/>
        </w:rPr>
        <w:t>-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F73C3F">
        <w:rPr>
          <w:rFonts w:ascii="Baskerville Old Face" w:hAnsi="Baskerville Old Face"/>
          <w:sz w:val="32"/>
          <w:szCs w:val="32"/>
        </w:rPr>
        <w:t>Jennifer Cohen Harper</w:t>
      </w:r>
    </w:p>
    <w:p w:rsidR="00F73C3F" w:rsidRDefault="00F73C3F" w:rsidP="0027696F">
      <w:pPr>
        <w:rPr>
          <w:rFonts w:ascii="Baskerville Old Face" w:hAnsi="Baskerville Old Face"/>
          <w:sz w:val="32"/>
          <w:szCs w:val="32"/>
        </w:rPr>
      </w:pPr>
      <w:r w:rsidRPr="00F73C3F">
        <w:rPr>
          <w:rFonts w:ascii="Baskerville Old Face" w:hAnsi="Baskerville Old Face"/>
          <w:i/>
          <w:sz w:val="32"/>
          <w:szCs w:val="32"/>
        </w:rPr>
        <w:t>Reaching and Teaching Children Exposed to Trauma</w:t>
      </w:r>
      <w:r>
        <w:rPr>
          <w:rFonts w:ascii="Baskerville Old Face" w:hAnsi="Baskerville Old Face"/>
          <w:sz w:val="32"/>
          <w:szCs w:val="32"/>
        </w:rPr>
        <w:t xml:space="preserve"> – Barbara Sorrels</w:t>
      </w:r>
    </w:p>
    <w:p w:rsidR="008767D4" w:rsidRPr="00F73C3F" w:rsidRDefault="008767D4" w:rsidP="0027696F">
      <w:pPr>
        <w:rPr>
          <w:rFonts w:ascii="Baskerville Old Face" w:hAnsi="Baskerville Old Face"/>
          <w:sz w:val="32"/>
          <w:szCs w:val="32"/>
        </w:rPr>
      </w:pPr>
      <w:r w:rsidRPr="008767D4">
        <w:rPr>
          <w:rFonts w:ascii="Baskerville Old Face" w:hAnsi="Baskerville Old Face"/>
          <w:i/>
          <w:sz w:val="32"/>
          <w:szCs w:val="32"/>
        </w:rPr>
        <w:t>Reaching and Teaching Children Who Hurt: Strategies for Your Classroom</w:t>
      </w:r>
      <w:r>
        <w:rPr>
          <w:rFonts w:ascii="Baskerville Old Face" w:hAnsi="Baskerville Old Face"/>
          <w:sz w:val="32"/>
          <w:szCs w:val="32"/>
        </w:rPr>
        <w:t xml:space="preserve"> – Susan Craig, Ph.D.</w:t>
      </w:r>
    </w:p>
    <w:p w:rsidR="009D6CF5" w:rsidRDefault="00F73C3F" w:rsidP="0027696F">
      <w:pPr>
        <w:rPr>
          <w:rFonts w:ascii="Baskerville Old Face" w:hAnsi="Baskerville Old Face"/>
          <w:sz w:val="32"/>
          <w:szCs w:val="32"/>
        </w:rPr>
      </w:pPr>
      <w:r w:rsidRPr="00F73C3F">
        <w:rPr>
          <w:rFonts w:ascii="Baskerville Old Face" w:hAnsi="Baskerville Old Face"/>
          <w:i/>
          <w:sz w:val="32"/>
          <w:szCs w:val="32"/>
        </w:rPr>
        <w:t>The Body Keeps the Score: Brain, Mind and Body in the Healing of Trauma</w:t>
      </w:r>
      <w:r>
        <w:rPr>
          <w:rFonts w:ascii="Baskerville Old Face" w:hAnsi="Baskerville Old Face"/>
          <w:b/>
          <w:sz w:val="36"/>
          <w:szCs w:val="36"/>
        </w:rPr>
        <w:t xml:space="preserve"> – </w:t>
      </w:r>
      <w:r w:rsidRPr="00F73C3F">
        <w:rPr>
          <w:rFonts w:ascii="Baskerville Old Face" w:hAnsi="Baskerville Old Face"/>
          <w:sz w:val="32"/>
          <w:szCs w:val="32"/>
        </w:rPr>
        <w:t>Dr. Bessel Van Der Kolk</w:t>
      </w:r>
    </w:p>
    <w:p w:rsidR="00442BF3" w:rsidRDefault="00442BF3" w:rsidP="0027696F">
      <w:pPr>
        <w:rPr>
          <w:rFonts w:ascii="Baskerville Old Face" w:hAnsi="Baskerville Old Face"/>
          <w:sz w:val="32"/>
          <w:szCs w:val="32"/>
        </w:rPr>
      </w:pPr>
      <w:r w:rsidRPr="00442BF3">
        <w:rPr>
          <w:rFonts w:ascii="Baskerville Old Face" w:hAnsi="Baskerville Old Face"/>
          <w:i/>
          <w:sz w:val="32"/>
          <w:szCs w:val="32"/>
        </w:rPr>
        <w:t>Treating Problem Behaviors: A Trauma-Informed Approach</w:t>
      </w:r>
      <w:r>
        <w:rPr>
          <w:rFonts w:ascii="Baskerville Old Face" w:hAnsi="Baskerville Old Face"/>
          <w:sz w:val="32"/>
          <w:szCs w:val="32"/>
        </w:rPr>
        <w:t xml:space="preserve"> – Ricky Greenwald</w:t>
      </w:r>
    </w:p>
    <w:p w:rsidR="008767D4" w:rsidRPr="009D6CF5" w:rsidRDefault="008767D4" w:rsidP="0027696F">
      <w:pPr>
        <w:rPr>
          <w:rFonts w:ascii="Baskerville Old Face" w:hAnsi="Baskerville Old Face"/>
          <w:b/>
          <w:sz w:val="36"/>
          <w:szCs w:val="36"/>
        </w:rPr>
      </w:pPr>
      <w:r w:rsidRPr="008767D4">
        <w:rPr>
          <w:rFonts w:ascii="Baskerville Old Face" w:hAnsi="Baskerville Old Face"/>
          <w:i/>
          <w:sz w:val="32"/>
          <w:szCs w:val="32"/>
        </w:rPr>
        <w:t>Waking the Tiger: Healing Trauma</w:t>
      </w:r>
      <w:r>
        <w:rPr>
          <w:rFonts w:ascii="Baskerville Old Face" w:hAnsi="Baskerville Old Face"/>
          <w:sz w:val="32"/>
          <w:szCs w:val="32"/>
        </w:rPr>
        <w:t xml:space="preserve"> – Peter A. Levine</w:t>
      </w:r>
    </w:p>
    <w:p w:rsidR="00B82651" w:rsidRPr="00F66752" w:rsidRDefault="00B82651" w:rsidP="0027696F">
      <w:pPr>
        <w:rPr>
          <w:b/>
          <w:sz w:val="36"/>
          <w:szCs w:val="36"/>
        </w:rPr>
      </w:pPr>
    </w:p>
    <w:p w:rsidR="00F66752" w:rsidRPr="00FB2AE1" w:rsidRDefault="00AF69D0" w:rsidP="00FB2AE1">
      <w:pPr>
        <w:jc w:val="center"/>
        <w:rPr>
          <w:rFonts w:ascii="Baskerville Old Face" w:hAnsi="Baskerville Old Face"/>
          <w:b/>
          <w:color w:val="ED7D31" w:themeColor="accent2"/>
          <w:sz w:val="36"/>
          <w:szCs w:val="36"/>
        </w:rPr>
      </w:pPr>
      <w:r w:rsidRPr="00FB2AE1">
        <w:rPr>
          <w:rFonts w:ascii="Baskerville Old Face" w:hAnsi="Baskerville Old Face"/>
          <w:b/>
          <w:color w:val="ED7D31" w:themeColor="accent2"/>
          <w:sz w:val="36"/>
          <w:szCs w:val="36"/>
        </w:rPr>
        <w:t>Online Resources</w:t>
      </w:r>
    </w:p>
    <w:p w:rsidR="009D6CF5" w:rsidRPr="00FB2AE1" w:rsidRDefault="009D6CF5" w:rsidP="00F66752">
      <w:pPr>
        <w:rPr>
          <w:rFonts w:ascii="Baskerville Old Face" w:hAnsi="Baskerville Old Face"/>
          <w:sz w:val="32"/>
          <w:szCs w:val="32"/>
        </w:rPr>
      </w:pPr>
      <w:r w:rsidRPr="00FB2AE1">
        <w:rPr>
          <w:rFonts w:ascii="Baskerville Old Face" w:hAnsi="Baskerville Old Face"/>
          <w:sz w:val="32"/>
          <w:szCs w:val="32"/>
        </w:rPr>
        <w:t>Australian Child and Adolescent Trauma, Loss and Grief Network</w:t>
      </w:r>
    </w:p>
    <w:p w:rsidR="00F66752" w:rsidRPr="009D6CF5" w:rsidRDefault="00A73B3F" w:rsidP="009D6CF5">
      <w:pPr>
        <w:spacing w:line="240" w:lineRule="auto"/>
        <w:rPr>
          <w:rFonts w:ascii="Baskerville Old Face" w:hAnsi="Baskerville Old Face"/>
          <w:sz w:val="28"/>
          <w:szCs w:val="28"/>
        </w:rPr>
      </w:pPr>
      <w:hyperlink r:id="rId5" w:history="1">
        <w:r w:rsidR="00F66752" w:rsidRPr="009D6CF5">
          <w:rPr>
            <w:rStyle w:val="Hyperlink"/>
            <w:rFonts w:ascii="Baskerville Old Face" w:hAnsi="Baskerville Old Face"/>
            <w:sz w:val="28"/>
            <w:szCs w:val="28"/>
          </w:rPr>
          <w:t>http://www.earlytraumagrief.anu.edu.au/resource_hubs/early_childhood_schools_hub/schools_resourc esonline/</w:t>
        </w:r>
      </w:hyperlink>
    </w:p>
    <w:p w:rsidR="00FB2AE1" w:rsidRDefault="00FB2AE1" w:rsidP="009D6CF5">
      <w:pPr>
        <w:spacing w:line="240" w:lineRule="auto"/>
        <w:rPr>
          <w:rFonts w:ascii="Baskerville Old Face" w:hAnsi="Baskerville Old Face"/>
          <w:b/>
          <w:sz w:val="32"/>
          <w:szCs w:val="32"/>
        </w:rPr>
      </w:pPr>
    </w:p>
    <w:p w:rsidR="00B82651" w:rsidRPr="00FB2AE1" w:rsidRDefault="00166AA5" w:rsidP="009D6CF5">
      <w:pPr>
        <w:spacing w:line="240" w:lineRule="auto"/>
        <w:rPr>
          <w:rFonts w:ascii="Baskerville Old Face" w:hAnsi="Baskerville Old Face"/>
          <w:sz w:val="32"/>
          <w:szCs w:val="32"/>
        </w:rPr>
      </w:pPr>
      <w:r w:rsidRPr="00FB2AE1">
        <w:rPr>
          <w:rFonts w:ascii="Baskerville Old Face" w:hAnsi="Baskerville Old Face"/>
          <w:sz w:val="32"/>
          <w:szCs w:val="32"/>
        </w:rPr>
        <w:lastRenderedPageBreak/>
        <w:t>Child Trauma Academy</w:t>
      </w:r>
    </w:p>
    <w:p w:rsidR="00166AA5" w:rsidRPr="009D6CF5" w:rsidRDefault="00A73B3F" w:rsidP="009D6CF5">
      <w:pPr>
        <w:spacing w:line="240" w:lineRule="auto"/>
        <w:rPr>
          <w:rFonts w:ascii="Baskerville Old Face" w:hAnsi="Baskerville Old Face"/>
          <w:sz w:val="28"/>
          <w:szCs w:val="28"/>
        </w:rPr>
      </w:pPr>
      <w:hyperlink r:id="rId6" w:history="1">
        <w:r w:rsidR="00166AA5" w:rsidRPr="009D6CF5">
          <w:rPr>
            <w:rStyle w:val="Hyperlink"/>
            <w:rFonts w:ascii="Baskerville Old Face" w:hAnsi="Baskerville Old Face"/>
            <w:sz w:val="28"/>
            <w:szCs w:val="28"/>
          </w:rPr>
          <w:t>http://www.childtrauma.org/</w:t>
        </w:r>
      </w:hyperlink>
    </w:p>
    <w:p w:rsidR="009D6CF5" w:rsidRPr="00FB2AE1" w:rsidRDefault="00B82651" w:rsidP="009D6CF5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FB2AE1">
        <w:rPr>
          <w:rFonts w:ascii="Baskerville Old Face" w:hAnsi="Baskerville Old Face"/>
          <w:sz w:val="32"/>
          <w:szCs w:val="32"/>
        </w:rPr>
        <w:t>Child Trauma Toolkit for Educators</w:t>
      </w:r>
      <w:r w:rsidRPr="00FB2AE1">
        <w:rPr>
          <w:rFonts w:ascii="Baskerville Old Face" w:hAnsi="Baskerville Old Face"/>
          <w:sz w:val="28"/>
          <w:szCs w:val="28"/>
        </w:rPr>
        <w:t xml:space="preserve"> </w:t>
      </w:r>
    </w:p>
    <w:p w:rsidR="00B82651" w:rsidRPr="009D6CF5" w:rsidRDefault="00A73B3F" w:rsidP="009D6CF5">
      <w:pPr>
        <w:spacing w:line="240" w:lineRule="auto"/>
        <w:rPr>
          <w:rFonts w:ascii="Baskerville Old Face" w:hAnsi="Baskerville Old Face"/>
          <w:b/>
          <w:sz w:val="28"/>
          <w:szCs w:val="28"/>
        </w:rPr>
      </w:pPr>
      <w:hyperlink r:id="rId7" w:history="1">
        <w:r w:rsidR="00B82651" w:rsidRPr="009D6CF5">
          <w:rPr>
            <w:rStyle w:val="Hyperlink"/>
            <w:rFonts w:ascii="Baskerville Old Face" w:hAnsi="Baskerville Old Face"/>
            <w:sz w:val="28"/>
            <w:szCs w:val="28"/>
          </w:rPr>
          <w:t>http://www.nctsnet.org/nctsn_assets/pdfs/Child_Trauma_Toolkit_Final.pdf</w:t>
        </w:r>
      </w:hyperlink>
    </w:p>
    <w:p w:rsidR="00B82651" w:rsidRPr="009D6CF5" w:rsidRDefault="00B82651" w:rsidP="009D6CF5">
      <w:pPr>
        <w:spacing w:line="240" w:lineRule="auto"/>
        <w:rPr>
          <w:rFonts w:ascii="Baskerville Old Face" w:hAnsi="Baskerville Old Face"/>
          <w:sz w:val="32"/>
          <w:szCs w:val="32"/>
        </w:rPr>
      </w:pPr>
      <w:r w:rsidRPr="009D6CF5">
        <w:rPr>
          <w:rFonts w:ascii="Baskerville Old Face" w:hAnsi="Baskerville Old Face"/>
          <w:sz w:val="32"/>
          <w:szCs w:val="32"/>
        </w:rPr>
        <w:t>Creating Sanctuary in Schools</w:t>
      </w:r>
    </w:p>
    <w:p w:rsidR="00B82651" w:rsidRPr="009D6CF5" w:rsidRDefault="00B82651" w:rsidP="009D6CF5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9D6CF5">
        <w:rPr>
          <w:rStyle w:val="Hyperlink"/>
          <w:rFonts w:ascii="Baskerville Old Face" w:hAnsi="Baskerville Old Face"/>
          <w:sz w:val="28"/>
          <w:szCs w:val="28"/>
        </w:rPr>
        <w:t>http://www.sanctuaryweb.com/Portals/0/Bloom%20Pubs/1995%20Bloom%20Sanctuary%20in%20the%20Classroo</w:t>
      </w:r>
    </w:p>
    <w:p w:rsidR="00166AA5" w:rsidRPr="009D6CF5" w:rsidRDefault="009D6CF5" w:rsidP="009D6CF5">
      <w:pPr>
        <w:spacing w:line="240" w:lineRule="auto"/>
        <w:rPr>
          <w:rFonts w:ascii="Baskerville Old Face" w:hAnsi="Baskerville Old Face"/>
          <w:sz w:val="32"/>
          <w:szCs w:val="32"/>
        </w:rPr>
      </w:pPr>
      <w:r w:rsidRPr="009D6CF5">
        <w:rPr>
          <w:rFonts w:ascii="Baskerville Old Face" w:hAnsi="Baskerville Old Face"/>
          <w:sz w:val="32"/>
          <w:szCs w:val="32"/>
        </w:rPr>
        <w:t>Helping Traumatized Children</w:t>
      </w:r>
      <w:r w:rsidR="00C8237E">
        <w:rPr>
          <w:rFonts w:ascii="Baskerville Old Face" w:hAnsi="Baskerville Old Face"/>
          <w:sz w:val="32"/>
          <w:szCs w:val="32"/>
        </w:rPr>
        <w:t xml:space="preserve"> </w:t>
      </w:r>
      <w:r w:rsidR="00C8237E" w:rsidRPr="009D6CF5">
        <w:rPr>
          <w:rFonts w:ascii="Baskerville Old Face" w:hAnsi="Baskerville Old Face"/>
          <w:sz w:val="32"/>
          <w:szCs w:val="32"/>
        </w:rPr>
        <w:t>Learn Volumes 1 &amp; 2</w:t>
      </w:r>
    </w:p>
    <w:p w:rsidR="00166AA5" w:rsidRDefault="00A73B3F" w:rsidP="009D6CF5">
      <w:pPr>
        <w:spacing w:line="240" w:lineRule="auto"/>
        <w:rPr>
          <w:rFonts w:ascii="Baskerville Old Face" w:hAnsi="Baskerville Old Face"/>
          <w:sz w:val="28"/>
          <w:szCs w:val="28"/>
        </w:rPr>
      </w:pPr>
      <w:hyperlink r:id="rId8" w:history="1">
        <w:r w:rsidR="00166AA5" w:rsidRPr="009D6CF5">
          <w:rPr>
            <w:rStyle w:val="Hyperlink"/>
            <w:rFonts w:ascii="Baskerville Old Face" w:hAnsi="Baskerville Old Face"/>
            <w:sz w:val="28"/>
            <w:szCs w:val="28"/>
          </w:rPr>
          <w:t>http://traumasensitiveschools.org</w:t>
        </w:r>
      </w:hyperlink>
    </w:p>
    <w:p w:rsidR="00442BF3" w:rsidRPr="00442BF3" w:rsidRDefault="00442BF3" w:rsidP="009D6CF5">
      <w:pPr>
        <w:spacing w:line="240" w:lineRule="auto"/>
        <w:rPr>
          <w:rFonts w:ascii="Baskerville Old Face" w:hAnsi="Baskerville Old Face"/>
          <w:sz w:val="32"/>
          <w:szCs w:val="32"/>
        </w:rPr>
      </w:pPr>
      <w:r w:rsidRPr="00442BF3">
        <w:rPr>
          <w:rFonts w:ascii="Baskerville Old Face" w:hAnsi="Baskerville Old Face"/>
          <w:sz w:val="32"/>
          <w:szCs w:val="32"/>
        </w:rPr>
        <w:t>Little Flower Yoga</w:t>
      </w:r>
    </w:p>
    <w:p w:rsidR="00442BF3" w:rsidRDefault="00A73B3F" w:rsidP="009D6CF5">
      <w:pPr>
        <w:spacing w:line="240" w:lineRule="auto"/>
        <w:rPr>
          <w:rFonts w:ascii="Baskerville Old Face" w:hAnsi="Baskerville Old Face"/>
          <w:sz w:val="28"/>
          <w:szCs w:val="28"/>
        </w:rPr>
      </w:pPr>
      <w:hyperlink r:id="rId9" w:history="1">
        <w:r w:rsidR="00442BF3" w:rsidRPr="008934D0">
          <w:rPr>
            <w:rStyle w:val="Hyperlink"/>
            <w:rFonts w:ascii="Baskerville Old Face" w:hAnsi="Baskerville Old Face"/>
            <w:sz w:val="28"/>
            <w:szCs w:val="28"/>
          </w:rPr>
          <w:t>http://littlefloweryoga.com</w:t>
        </w:r>
      </w:hyperlink>
    </w:p>
    <w:p w:rsidR="00166AA5" w:rsidRPr="009D6CF5" w:rsidRDefault="00166AA5" w:rsidP="009D6CF5">
      <w:pPr>
        <w:spacing w:line="240" w:lineRule="auto"/>
        <w:rPr>
          <w:rFonts w:ascii="Baskerville Old Face" w:hAnsi="Baskerville Old Face"/>
          <w:sz w:val="32"/>
          <w:szCs w:val="32"/>
        </w:rPr>
      </w:pPr>
      <w:r w:rsidRPr="009D6CF5">
        <w:rPr>
          <w:rFonts w:ascii="Baskerville Old Face" w:hAnsi="Baskerville Old Face"/>
          <w:sz w:val="32"/>
          <w:szCs w:val="32"/>
        </w:rPr>
        <w:t>National Child Traumatic Stress Network</w:t>
      </w:r>
    </w:p>
    <w:p w:rsidR="00166AA5" w:rsidRPr="009D6CF5" w:rsidRDefault="00A73B3F" w:rsidP="009D6CF5">
      <w:pPr>
        <w:spacing w:line="240" w:lineRule="auto"/>
        <w:rPr>
          <w:rFonts w:ascii="Baskerville Old Face" w:hAnsi="Baskerville Old Face"/>
          <w:b/>
          <w:sz w:val="28"/>
          <w:szCs w:val="28"/>
        </w:rPr>
      </w:pPr>
      <w:hyperlink r:id="rId10" w:history="1">
        <w:r w:rsidR="00166AA5" w:rsidRPr="009D6CF5">
          <w:rPr>
            <w:rStyle w:val="Hyperlink"/>
            <w:rFonts w:ascii="Baskerville Old Face" w:hAnsi="Baskerville Old Face"/>
            <w:sz w:val="28"/>
            <w:szCs w:val="28"/>
          </w:rPr>
          <w:t>http://www.nctsn.org</w:t>
        </w:r>
      </w:hyperlink>
    </w:p>
    <w:p w:rsidR="009D6CF5" w:rsidRPr="009D6CF5" w:rsidRDefault="00166AA5" w:rsidP="009D6CF5">
      <w:pPr>
        <w:spacing w:line="240" w:lineRule="auto"/>
        <w:rPr>
          <w:rFonts w:ascii="Baskerville Old Face" w:hAnsi="Baskerville Old Face"/>
          <w:sz w:val="32"/>
          <w:szCs w:val="32"/>
        </w:rPr>
      </w:pPr>
      <w:r w:rsidRPr="009D6CF5">
        <w:rPr>
          <w:rFonts w:ascii="Baskerville Old Face" w:hAnsi="Baskerville Old Face"/>
          <w:sz w:val="32"/>
          <w:szCs w:val="32"/>
        </w:rPr>
        <w:t>National Institute for Trauma and Loss in Children</w:t>
      </w:r>
    </w:p>
    <w:p w:rsidR="00166AA5" w:rsidRPr="009D6CF5" w:rsidRDefault="00166AA5" w:rsidP="009D6CF5">
      <w:pPr>
        <w:spacing w:line="240" w:lineRule="auto"/>
        <w:rPr>
          <w:rFonts w:ascii="Baskerville Old Face" w:hAnsi="Baskerville Old Face"/>
          <w:b/>
          <w:sz w:val="28"/>
          <w:szCs w:val="28"/>
        </w:rPr>
      </w:pPr>
      <w:r w:rsidRPr="009D6CF5">
        <w:rPr>
          <w:rFonts w:ascii="Baskerville Old Face" w:hAnsi="Baskerville Old Face"/>
          <w:b/>
          <w:sz w:val="28"/>
          <w:szCs w:val="28"/>
        </w:rPr>
        <w:t xml:space="preserve"> </w:t>
      </w:r>
      <w:hyperlink r:id="rId11" w:history="1">
        <w:r w:rsidRPr="009D6CF5">
          <w:rPr>
            <w:rStyle w:val="Hyperlink"/>
            <w:rFonts w:ascii="Baskerville Old Face" w:hAnsi="Baskerville Old Face"/>
            <w:sz w:val="28"/>
            <w:szCs w:val="28"/>
          </w:rPr>
          <w:t>http://www.starrtraining.org/tlc</w:t>
        </w:r>
      </w:hyperlink>
    </w:p>
    <w:p w:rsidR="00166AA5" w:rsidRPr="009D6CF5" w:rsidRDefault="00166AA5" w:rsidP="009D6CF5">
      <w:pPr>
        <w:spacing w:line="240" w:lineRule="auto"/>
        <w:rPr>
          <w:rFonts w:ascii="Baskerville Old Face" w:hAnsi="Baskerville Old Face"/>
          <w:sz w:val="32"/>
          <w:szCs w:val="32"/>
        </w:rPr>
      </w:pPr>
      <w:r w:rsidRPr="009D6CF5">
        <w:rPr>
          <w:rFonts w:ascii="Baskerville Old Face" w:hAnsi="Baskerville Old Face"/>
          <w:sz w:val="32"/>
          <w:szCs w:val="32"/>
        </w:rPr>
        <w:t>Professional Quality of Work Life</w:t>
      </w:r>
    </w:p>
    <w:p w:rsidR="00B82651" w:rsidRPr="009D6CF5" w:rsidRDefault="00A73B3F" w:rsidP="009D6CF5">
      <w:pPr>
        <w:spacing w:line="240" w:lineRule="auto"/>
        <w:rPr>
          <w:rFonts w:ascii="Baskerville Old Face" w:hAnsi="Baskerville Old Face"/>
          <w:b/>
          <w:sz w:val="28"/>
          <w:szCs w:val="28"/>
        </w:rPr>
      </w:pPr>
      <w:hyperlink r:id="rId12" w:history="1">
        <w:r w:rsidR="00B82651" w:rsidRPr="009D6CF5">
          <w:rPr>
            <w:rStyle w:val="Hyperlink"/>
            <w:rFonts w:ascii="Baskerville Old Face" w:hAnsi="Baskerville Old Face"/>
            <w:sz w:val="28"/>
            <w:szCs w:val="28"/>
          </w:rPr>
          <w:t>http://proqol.org/ProQol_Test.html</w:t>
        </w:r>
      </w:hyperlink>
    </w:p>
    <w:p w:rsidR="00B82651" w:rsidRPr="009D6CF5" w:rsidRDefault="00B82651" w:rsidP="009D6CF5">
      <w:pPr>
        <w:spacing w:line="240" w:lineRule="auto"/>
        <w:rPr>
          <w:rFonts w:ascii="Baskerville Old Face" w:hAnsi="Baskerville Old Face"/>
          <w:sz w:val="32"/>
          <w:szCs w:val="32"/>
        </w:rPr>
      </w:pPr>
      <w:r w:rsidRPr="009D6CF5">
        <w:rPr>
          <w:rFonts w:ascii="Baskerville Old Face" w:hAnsi="Baskerville Old Face"/>
          <w:sz w:val="32"/>
          <w:szCs w:val="32"/>
        </w:rPr>
        <w:t>School Mental Health Project</w:t>
      </w:r>
    </w:p>
    <w:p w:rsidR="00B82651" w:rsidRPr="009D6CF5" w:rsidRDefault="00A73B3F" w:rsidP="009D6CF5">
      <w:pPr>
        <w:spacing w:line="240" w:lineRule="auto"/>
        <w:rPr>
          <w:rFonts w:ascii="Baskerville Old Face" w:hAnsi="Baskerville Old Face"/>
          <w:b/>
          <w:sz w:val="28"/>
          <w:szCs w:val="28"/>
        </w:rPr>
      </w:pPr>
      <w:hyperlink r:id="rId13" w:history="1">
        <w:r w:rsidR="00B82651" w:rsidRPr="009D6CF5">
          <w:rPr>
            <w:rStyle w:val="Hyperlink"/>
            <w:rFonts w:ascii="Baskerville Old Face" w:hAnsi="Baskerville Old Face"/>
            <w:sz w:val="28"/>
            <w:szCs w:val="28"/>
          </w:rPr>
          <w:t>http://www.smhp.psych.ucla.edu/</w:t>
        </w:r>
      </w:hyperlink>
    </w:p>
    <w:p w:rsidR="00B82651" w:rsidRPr="009D6CF5" w:rsidRDefault="00B82651" w:rsidP="00F66752">
      <w:pPr>
        <w:rPr>
          <w:rFonts w:ascii="Baskerville Old Face" w:hAnsi="Baskerville Old Face"/>
          <w:sz w:val="32"/>
          <w:szCs w:val="32"/>
        </w:rPr>
      </w:pPr>
      <w:r w:rsidRPr="009D6CF5">
        <w:rPr>
          <w:rFonts w:ascii="Baskerville Old Face" w:hAnsi="Baskerville Old Face"/>
          <w:sz w:val="32"/>
          <w:szCs w:val="32"/>
        </w:rPr>
        <w:t xml:space="preserve">The Heart of Learning and Teaching Compassion, Resiliency and Academic Success </w:t>
      </w:r>
    </w:p>
    <w:p w:rsidR="00B82651" w:rsidRPr="009D6CF5" w:rsidRDefault="00A73B3F" w:rsidP="00F66752">
      <w:pPr>
        <w:rPr>
          <w:rFonts w:ascii="Baskerville Old Face" w:hAnsi="Baskerville Old Face"/>
          <w:b/>
          <w:sz w:val="28"/>
          <w:szCs w:val="28"/>
        </w:rPr>
      </w:pPr>
      <w:hyperlink r:id="rId14" w:history="1">
        <w:r w:rsidR="00B82651" w:rsidRPr="009D6CF5">
          <w:rPr>
            <w:rStyle w:val="Hyperlink"/>
            <w:rFonts w:ascii="Baskerville Old Face" w:hAnsi="Baskerville Old Face"/>
            <w:sz w:val="28"/>
            <w:szCs w:val="28"/>
          </w:rPr>
          <w:t>http://k12.wa.us/CompassionateSchools/HeartofLearning.aspx</w:t>
        </w:r>
      </w:hyperlink>
    </w:p>
    <w:p w:rsidR="00B82651" w:rsidRPr="009D6CF5" w:rsidRDefault="00B82651" w:rsidP="00F66752">
      <w:pPr>
        <w:rPr>
          <w:rFonts w:ascii="Baskerville Old Face" w:hAnsi="Baskerville Old Face"/>
          <w:b/>
          <w:sz w:val="28"/>
          <w:szCs w:val="28"/>
        </w:rPr>
      </w:pPr>
    </w:p>
    <w:p w:rsidR="00166AA5" w:rsidRPr="009D6CF5" w:rsidRDefault="00166AA5" w:rsidP="00F66752">
      <w:pPr>
        <w:rPr>
          <w:rFonts w:ascii="Baskerville Old Face" w:hAnsi="Baskerville Old Face"/>
          <w:b/>
          <w:sz w:val="28"/>
          <w:szCs w:val="28"/>
        </w:rPr>
      </w:pPr>
    </w:p>
    <w:p w:rsidR="00166AA5" w:rsidRPr="009D6CF5" w:rsidRDefault="00166AA5" w:rsidP="00F66752">
      <w:pPr>
        <w:rPr>
          <w:rFonts w:ascii="Baskerville Old Face" w:hAnsi="Baskerville Old Face"/>
          <w:b/>
          <w:sz w:val="28"/>
          <w:szCs w:val="28"/>
        </w:rPr>
      </w:pPr>
    </w:p>
    <w:p w:rsidR="00166AA5" w:rsidRPr="009D6CF5" w:rsidRDefault="00166AA5" w:rsidP="00F66752">
      <w:pPr>
        <w:rPr>
          <w:rFonts w:ascii="Baskerville Old Face" w:hAnsi="Baskerville Old Face"/>
          <w:b/>
          <w:sz w:val="28"/>
          <w:szCs w:val="28"/>
        </w:rPr>
      </w:pPr>
    </w:p>
    <w:p w:rsidR="00166AA5" w:rsidRPr="009D6CF5" w:rsidRDefault="00166AA5" w:rsidP="00F66752">
      <w:pPr>
        <w:rPr>
          <w:rFonts w:ascii="Baskerville Old Face" w:hAnsi="Baskerville Old Face"/>
          <w:b/>
          <w:sz w:val="28"/>
          <w:szCs w:val="28"/>
        </w:rPr>
      </w:pPr>
    </w:p>
    <w:p w:rsidR="00166AA5" w:rsidRPr="009D6CF5" w:rsidRDefault="00166AA5" w:rsidP="00F66752">
      <w:pPr>
        <w:rPr>
          <w:rFonts w:ascii="Baskerville Old Face" w:hAnsi="Baskerville Old Face"/>
          <w:b/>
          <w:sz w:val="28"/>
          <w:szCs w:val="28"/>
        </w:rPr>
      </w:pPr>
    </w:p>
    <w:p w:rsidR="00F66752" w:rsidRPr="009D6CF5" w:rsidRDefault="00F66752" w:rsidP="00F66752">
      <w:pPr>
        <w:rPr>
          <w:rFonts w:ascii="Baskerville Old Face" w:hAnsi="Baskerville Old Face"/>
          <w:b/>
          <w:sz w:val="36"/>
          <w:szCs w:val="36"/>
        </w:rPr>
      </w:pPr>
    </w:p>
    <w:p w:rsidR="00F66752" w:rsidRPr="009D6CF5" w:rsidRDefault="00F66752" w:rsidP="0027696F">
      <w:pPr>
        <w:rPr>
          <w:rFonts w:ascii="Baskerville Old Face" w:hAnsi="Baskerville Old Face"/>
        </w:rPr>
      </w:pPr>
    </w:p>
    <w:sectPr w:rsidR="00F66752" w:rsidRPr="009D6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6F"/>
    <w:rsid w:val="00166AA5"/>
    <w:rsid w:val="0027696F"/>
    <w:rsid w:val="00442BF3"/>
    <w:rsid w:val="008767D4"/>
    <w:rsid w:val="009D6CF5"/>
    <w:rsid w:val="00A73B3F"/>
    <w:rsid w:val="00AF69D0"/>
    <w:rsid w:val="00AF6D84"/>
    <w:rsid w:val="00B82651"/>
    <w:rsid w:val="00C8237E"/>
    <w:rsid w:val="00CC3441"/>
    <w:rsid w:val="00D45E40"/>
    <w:rsid w:val="00F66752"/>
    <w:rsid w:val="00F73C3F"/>
    <w:rsid w:val="00F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96F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7696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696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96F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7696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6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umasensitiveschools.org" TargetMode="External"/><Relationship Id="rId13" Type="http://schemas.openxmlformats.org/officeDocument/2006/relationships/hyperlink" Target="http://www.smhp.psych.ucla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tsnet.org/nctsn_assets/pdfs/Child_Trauma_Toolkit_Final.pdf" TargetMode="External"/><Relationship Id="rId12" Type="http://schemas.openxmlformats.org/officeDocument/2006/relationships/hyperlink" Target="http://proqol.org/ProQol_Test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hildtrauma.org/" TargetMode="External"/><Relationship Id="rId11" Type="http://schemas.openxmlformats.org/officeDocument/2006/relationships/hyperlink" Target="http://www.starrtraining.org/tlc" TargetMode="External"/><Relationship Id="rId5" Type="http://schemas.openxmlformats.org/officeDocument/2006/relationships/hyperlink" Target="http://www.earlytraumagrief.anu.edu.au/resource_hubs/early_childhood_schools_hub/schools_resourc%20esonlin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cts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tlefloweryoga.com" TargetMode="External"/><Relationship Id="rId14" Type="http://schemas.openxmlformats.org/officeDocument/2006/relationships/hyperlink" Target="http://k12.wa.us/CompassionateSchools/HeartofLearni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Hodges, Kimberly</dc:creator>
  <cp:lastModifiedBy>Jane Grillo</cp:lastModifiedBy>
  <cp:revision>2</cp:revision>
  <dcterms:created xsi:type="dcterms:W3CDTF">2017-09-18T19:46:00Z</dcterms:created>
  <dcterms:modified xsi:type="dcterms:W3CDTF">2017-09-18T19:46:00Z</dcterms:modified>
</cp:coreProperties>
</file>