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45" w:rsidRDefault="007B4645">
      <w:pPr>
        <w:rPr>
          <w:sz w:val="44"/>
          <w:szCs w:val="44"/>
        </w:rPr>
      </w:pPr>
      <w:r w:rsidRPr="007B4645">
        <w:rPr>
          <w:sz w:val="44"/>
          <w:szCs w:val="44"/>
        </w:rPr>
        <w:t xml:space="preserve">April Lee’s Affinity Group </w:t>
      </w:r>
      <w:r w:rsidR="00E169EE">
        <w:rPr>
          <w:sz w:val="44"/>
          <w:szCs w:val="44"/>
        </w:rPr>
        <w:t xml:space="preserve">Guiding </w:t>
      </w:r>
      <w:bookmarkStart w:id="0" w:name="_GoBack"/>
      <w:bookmarkEnd w:id="0"/>
      <w:r w:rsidRPr="007B4645">
        <w:rPr>
          <w:sz w:val="44"/>
          <w:szCs w:val="44"/>
        </w:rPr>
        <w:t xml:space="preserve">Questions </w:t>
      </w:r>
    </w:p>
    <w:p w:rsidR="0063473A" w:rsidRPr="007B4645" w:rsidRDefault="007B4645">
      <w:pPr>
        <w:rPr>
          <w:sz w:val="44"/>
          <w:szCs w:val="44"/>
        </w:rPr>
      </w:pPr>
      <w:r w:rsidRPr="007B4645">
        <w:rPr>
          <w:sz w:val="44"/>
          <w:szCs w:val="44"/>
        </w:rPr>
        <w:t xml:space="preserve">from Kickoff </w:t>
      </w:r>
      <w:proofErr w:type="gramStart"/>
      <w:r w:rsidRPr="007B4645">
        <w:rPr>
          <w:sz w:val="44"/>
          <w:szCs w:val="44"/>
        </w:rPr>
        <w:t>2024  meeting</w:t>
      </w:r>
      <w:proofErr w:type="gramEnd"/>
    </w:p>
    <w:p w:rsidR="007B4645" w:rsidRDefault="007B4645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4645">
              <w:rPr>
                <w:rFonts w:ascii="Arial" w:eastAsia="Times New Roman" w:hAnsi="Arial" w:cs="Arial"/>
                <w:sz w:val="24"/>
                <w:szCs w:val="24"/>
              </w:rPr>
              <w:t>Literacy Data Sheet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4645">
              <w:rPr>
                <w:rFonts w:ascii="Arial" w:eastAsia="Times New Roman" w:hAnsi="Arial" w:cs="Arial"/>
                <w:b/>
                <w:bCs/>
              </w:rPr>
              <w:t>Ideas for Learning Targets (Remember they need to match up with your Action/VB Outcomes and Student Outcomes)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list two benefits of reading with my child each night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name 2 ways my child’s reading skills improve with regular attendance.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identify 3 strategies to make reading time more engaging for my child.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explain how reading for 20 minutes daily can impact my child’s academic performance.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describe 2 ways that limiting absences improves my child’s literacy progress.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Ideas for Student Outcome Data to share in your Final Reports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Absenteeism decreases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Student finishes more books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Student fluency scores improve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 xml:space="preserve">Informal questioning of parents to learn that students reading more for pleasure or students are asking to </w:t>
            </w:r>
            <w:proofErr w:type="spellStart"/>
            <w:proofErr w:type="gramStart"/>
            <w:r w:rsidRPr="007B4645">
              <w:rPr>
                <w:rFonts w:ascii="Arial" w:eastAsia="Times New Roman" w:hAnsi="Arial" w:cs="Arial"/>
                <w:sz w:val="20"/>
                <w:szCs w:val="20"/>
              </w:rPr>
              <w:t>read;comparing</w:t>
            </w:r>
            <w:proofErr w:type="spellEnd"/>
            <w:proofErr w:type="gramEnd"/>
            <w:r w:rsidRPr="007B4645">
              <w:rPr>
                <w:rFonts w:ascii="Arial" w:eastAsia="Times New Roman" w:hAnsi="Arial" w:cs="Arial"/>
                <w:sz w:val="20"/>
                <w:szCs w:val="20"/>
              </w:rPr>
              <w:t xml:space="preserve">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4645">
              <w:rPr>
                <w:rFonts w:ascii="Arial" w:eastAsia="Times New Roman" w:hAnsi="Arial" w:cs="Arial"/>
                <w:sz w:val="24"/>
                <w:szCs w:val="24"/>
              </w:rPr>
              <w:t>Self Determination/IEP Attendance Data Sheet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4645">
              <w:rPr>
                <w:rFonts w:ascii="Arial" w:eastAsia="Times New Roman" w:hAnsi="Arial" w:cs="Arial"/>
                <w:b/>
                <w:bCs/>
              </w:rPr>
              <w:t>Ideas for Learning Targets (Remember they need to match up with your Action/VB Outcomes and Student Outcomes)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define self-determination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identify 3 Self-determination skills that I will work on at home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identify 3 actions that my student will complete to participate in his/her IEP process.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list 3 self-determination skills to help my student with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identify my child's strengths and weaknesses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4645">
              <w:rPr>
                <w:rFonts w:ascii="Arial" w:eastAsia="Times New Roman" w:hAnsi="Arial" w:cs="Arial"/>
                <w:b/>
                <w:bCs/>
              </w:rPr>
              <w:t>Ideas for Student Outcome Data to share in your Final Reports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Students growth of self-determination skills;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Use of informal questioning of parents to measure growth;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Student attendance and participation in IEP meetings;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Student goal setting and meeting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Student decision making steps made and completed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Action plan created and implemented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4645">
              <w:rPr>
                <w:rFonts w:ascii="Arial" w:eastAsia="Times New Roman" w:hAnsi="Arial" w:cs="Arial"/>
                <w:sz w:val="24"/>
                <w:szCs w:val="24"/>
              </w:rPr>
              <w:t>Partnerships/Communication Data Sheet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4645">
              <w:rPr>
                <w:rFonts w:ascii="Arial" w:eastAsia="Times New Roman" w:hAnsi="Arial" w:cs="Arial"/>
                <w:b/>
                <w:bCs/>
              </w:rPr>
              <w:t>Ideas for Learning Targets (Remember they need to match up with your Action/VB Outcomes and Student Outcomes)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identify 2 methods to use to initiate positive communication on a regular basis with my child’s teacher.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list 3 agencies to contact to support my child this school year.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color w:val="1F1F1F"/>
                <w:sz w:val="20"/>
                <w:szCs w:val="20"/>
              </w:rPr>
              <w:t>I can identify 2 positive communication strategies to use during an IEP meeting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explain how collaboration helps when transitioning students to their post-secondary goals.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name 3 people at my child's school to talk to about my child's progress.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name two benefits to my involvement in my child's education.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4645">
              <w:rPr>
                <w:rFonts w:ascii="Arial" w:eastAsia="Times New Roman" w:hAnsi="Arial" w:cs="Arial"/>
                <w:b/>
                <w:bCs/>
              </w:rPr>
              <w:t>Ideas for Student Outcome Data to share in your Final Reports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Student progress conversations taking place;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Partnerships being made and utilized to benefit the student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Use of communication skills;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As partnership and communication opportunities increase, linking those to other student goals like increased self-determination, goals being met, and so forth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B4645">
              <w:rPr>
                <w:rFonts w:ascii="Arial" w:eastAsia="Times New Roman" w:hAnsi="Arial" w:cs="Arial"/>
                <w:sz w:val="24"/>
                <w:szCs w:val="24"/>
              </w:rPr>
              <w:t>Transition/PS/Graduation Data Sheet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4645">
              <w:rPr>
                <w:rFonts w:ascii="Arial" w:eastAsia="Times New Roman" w:hAnsi="Arial" w:cs="Arial"/>
                <w:b/>
                <w:bCs/>
              </w:rPr>
              <w:t>Ideas for Learning Targets (Remember they need to match up with your Action/VB Outcomes and Student Outcomes)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 xml:space="preserve">I can identify one or more agencies that can assist my child with transition after </w:t>
            </w:r>
            <w:proofErr w:type="spellStart"/>
            <w:r w:rsidRPr="007B4645">
              <w:rPr>
                <w:rFonts w:ascii="Arial" w:eastAsia="Times New Roman" w:hAnsi="Arial" w:cs="Arial"/>
                <w:sz w:val="20"/>
                <w:szCs w:val="20"/>
              </w:rPr>
              <w:t>highschool</w:t>
            </w:r>
            <w:proofErr w:type="spellEnd"/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name at least 2 areas of interest, 1 strength, and 1 challenge for my child as he/she prepares to transition from High School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list 3 actions needed to be taken this year to help my child prepare for graduation.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list 3 independent living skills to work on with my child at home.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name 2 post-secondary options my child is interested in.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define post-secondary education.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I can list 3 resources to assist my child prepare for a job.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I can describe how to talk to my child about setting a goal using the word SMART.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B4645">
              <w:rPr>
                <w:rFonts w:ascii="Arial" w:eastAsia="Times New Roman" w:hAnsi="Arial" w:cs="Arial"/>
                <w:b/>
                <w:bCs/>
              </w:rPr>
              <w:t>Ideas for Student Outcome Data to share in your Final Reports (consider beginning, benchmarks, and ending data)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Access to agencies;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Student interests being sought and supported; growth of interest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Graduation goals//actions being met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Growth of independent living skills as the year progresses and IEP goals are met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College or career connections made;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>Job readiness skills learned and implemented; compare before and after support</w:t>
            </w:r>
          </w:p>
        </w:tc>
      </w:tr>
      <w:tr w:rsidR="007B4645" w:rsidRPr="007B4645" w:rsidTr="007B4645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B4645" w:rsidRPr="007B4645" w:rsidRDefault="007B4645" w:rsidP="007B4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4645">
              <w:rPr>
                <w:rFonts w:ascii="Arial" w:eastAsia="Times New Roman" w:hAnsi="Arial" w:cs="Arial"/>
                <w:sz w:val="20"/>
                <w:szCs w:val="20"/>
              </w:rPr>
              <w:t xml:space="preserve">Classes to complete before end of year/graduation; compare before and after </w:t>
            </w:r>
            <w:proofErr w:type="spellStart"/>
            <w:r w:rsidRPr="007B4645">
              <w:rPr>
                <w:rFonts w:ascii="Arial" w:eastAsia="Times New Roman" w:hAnsi="Arial" w:cs="Arial"/>
                <w:sz w:val="20"/>
                <w:szCs w:val="20"/>
              </w:rPr>
              <w:t>suppor</w:t>
            </w:r>
            <w:proofErr w:type="spellEnd"/>
          </w:p>
        </w:tc>
      </w:tr>
    </w:tbl>
    <w:p w:rsidR="007B4645" w:rsidRDefault="007B4645"/>
    <w:sectPr w:rsidR="007B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45"/>
    <w:rsid w:val="0063473A"/>
    <w:rsid w:val="007B4645"/>
    <w:rsid w:val="00E1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0597F"/>
  <w15:chartTrackingRefBased/>
  <w15:docId w15:val="{8902A497-76BD-4074-AB0D-F774977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43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00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80214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4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868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859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76178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22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67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98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17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37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89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13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45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88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9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4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82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9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61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50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92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75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914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80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0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2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94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55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22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68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76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68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56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279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17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24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784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30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17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37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97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97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967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153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56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12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80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928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376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10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111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11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0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3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95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31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73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167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51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38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09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86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32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911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52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42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1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864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3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76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09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93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63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1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498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05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1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90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39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29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46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6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30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1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95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6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21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3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90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80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65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65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610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22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79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82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2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81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66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606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18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9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9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67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31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06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42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11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38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2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07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77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11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jane.grillo</dc:creator>
  <cp:keywords/>
  <dc:description/>
  <cp:lastModifiedBy>jane.grillo</cp:lastModifiedBy>
  <cp:revision>2</cp:revision>
  <dcterms:created xsi:type="dcterms:W3CDTF">2024-11-05T20:26:00Z</dcterms:created>
  <dcterms:modified xsi:type="dcterms:W3CDTF">2024-11-05T20:28:00Z</dcterms:modified>
</cp:coreProperties>
</file>